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9D0" w:rsidRDefault="00A449D0" w:rsidP="00A449D0">
      <w:pPr>
        <w:pStyle w:val="Heading1"/>
        <w:tabs>
          <w:tab w:val="left" w:pos="2610"/>
        </w:tabs>
        <w:jc w:val="left"/>
        <w:rPr>
          <w:b/>
          <w:bCs/>
          <w:color w:val="000000"/>
        </w:rPr>
      </w:pPr>
      <w:r w:rsidRPr="00FF2464">
        <w:rPr>
          <w:b/>
          <w:bCs/>
          <w:color w:val="000000"/>
          <w:u w:val="none"/>
        </w:rPr>
        <w:tab/>
      </w:r>
      <w:r>
        <w:rPr>
          <w:b/>
          <w:bCs/>
          <w:color w:val="000000"/>
        </w:rPr>
        <w:t>DELHI DEVELOPMENT AUTHORITY</w:t>
      </w:r>
    </w:p>
    <w:p w:rsidR="00A449D0" w:rsidRDefault="00A449D0" w:rsidP="00A449D0">
      <w:pPr>
        <w:pStyle w:val="Heading1"/>
        <w:rPr>
          <w:b/>
          <w:bCs/>
          <w:color w:val="000000"/>
        </w:rPr>
      </w:pPr>
      <w:r>
        <w:rPr>
          <w:b/>
          <w:bCs/>
          <w:color w:val="000000"/>
        </w:rPr>
        <w:t>HARI NAGAR SPORTS COMPLEX</w:t>
      </w:r>
    </w:p>
    <w:p w:rsidR="00A449D0" w:rsidRPr="00FF2464" w:rsidRDefault="00A449D0" w:rsidP="00A449D0"/>
    <w:p w:rsidR="00A449D0" w:rsidRDefault="00A449D0" w:rsidP="00A449D0">
      <w:pPr>
        <w:jc w:val="both"/>
        <w:rPr>
          <w:color w:val="000000"/>
        </w:rPr>
      </w:pPr>
    </w:p>
    <w:p w:rsidR="00A449D0" w:rsidRDefault="00A449D0" w:rsidP="00A449D0">
      <w:pPr>
        <w:jc w:val="both"/>
        <w:rPr>
          <w:color w:val="000000"/>
        </w:rPr>
      </w:pPr>
      <w:r>
        <w:rPr>
          <w:color w:val="000000"/>
        </w:rPr>
        <w:t xml:space="preserve">No. </w:t>
      </w:r>
      <w:proofErr w:type="gramStart"/>
      <w:r>
        <w:rPr>
          <w:color w:val="000000"/>
        </w:rPr>
        <w:t>F.7(</w:t>
      </w:r>
      <w:proofErr w:type="gramEnd"/>
      <w:r>
        <w:rPr>
          <w:color w:val="000000"/>
        </w:rPr>
        <w:t>10)08/HNSC/</w:t>
      </w:r>
      <w:r>
        <w:rPr>
          <w:color w:val="000000"/>
        </w:rPr>
        <w:tab/>
      </w:r>
      <w:r w:rsidR="00DE2ACF">
        <w:rPr>
          <w:color w:val="000000"/>
        </w:rPr>
        <w:t>527</w:t>
      </w:r>
      <w:r>
        <w:rPr>
          <w:color w:val="000000"/>
        </w:rPr>
        <w:tab/>
      </w:r>
      <w:r>
        <w:rPr>
          <w:color w:val="000000"/>
        </w:rPr>
        <w:tab/>
      </w:r>
      <w:r>
        <w:rPr>
          <w:color w:val="000000"/>
        </w:rPr>
        <w:tab/>
      </w:r>
      <w:r>
        <w:rPr>
          <w:color w:val="000000"/>
        </w:rPr>
        <w:tab/>
      </w:r>
      <w:r>
        <w:rPr>
          <w:color w:val="000000"/>
        </w:rPr>
        <w:tab/>
      </w:r>
      <w:r>
        <w:rPr>
          <w:color w:val="000000"/>
        </w:rPr>
        <w:tab/>
        <w:t xml:space="preserve">                  Dt. : </w:t>
      </w:r>
      <w:r w:rsidR="00DE2ACF">
        <w:rPr>
          <w:color w:val="000000"/>
        </w:rPr>
        <w:t>15.07.08</w:t>
      </w:r>
    </w:p>
    <w:p w:rsidR="00A449D0" w:rsidRDefault="00A449D0" w:rsidP="00A449D0">
      <w:pPr>
        <w:pStyle w:val="Heading1"/>
        <w:rPr>
          <w:b/>
          <w:bCs/>
          <w:color w:val="000000"/>
          <w:sz w:val="26"/>
        </w:rPr>
      </w:pPr>
    </w:p>
    <w:p w:rsidR="00A449D0" w:rsidRDefault="00A449D0" w:rsidP="00A449D0">
      <w:pPr>
        <w:pStyle w:val="Heading1"/>
        <w:rPr>
          <w:b/>
          <w:bCs/>
          <w:color w:val="000000"/>
          <w:sz w:val="26"/>
        </w:rPr>
      </w:pPr>
      <w:proofErr w:type="gramStart"/>
      <w:r>
        <w:rPr>
          <w:b/>
          <w:bCs/>
          <w:color w:val="000000"/>
          <w:sz w:val="26"/>
        </w:rPr>
        <w:t>NOTICE  INVITING</w:t>
      </w:r>
      <w:proofErr w:type="gramEnd"/>
      <w:r>
        <w:rPr>
          <w:b/>
          <w:bCs/>
          <w:color w:val="000000"/>
          <w:sz w:val="26"/>
        </w:rPr>
        <w:t xml:space="preserve"> QUOTATION</w:t>
      </w:r>
      <w:r>
        <w:rPr>
          <w:b/>
          <w:bCs/>
          <w:color w:val="000000"/>
          <w:sz w:val="26"/>
        </w:rPr>
        <w:softHyphen/>
        <w:t xml:space="preserve"> No. </w:t>
      </w:r>
      <w:r w:rsidR="00DE2ACF">
        <w:rPr>
          <w:b/>
          <w:bCs/>
          <w:color w:val="000000"/>
          <w:sz w:val="26"/>
        </w:rPr>
        <w:t>4</w:t>
      </w:r>
    </w:p>
    <w:p w:rsidR="00A449D0" w:rsidRDefault="00A449D0" w:rsidP="00A449D0"/>
    <w:p w:rsidR="00A449D0" w:rsidRDefault="00A449D0" w:rsidP="00A449D0">
      <w:pPr>
        <w:pStyle w:val="BodyText"/>
        <w:ind w:right="288" w:firstLine="720"/>
        <w:rPr>
          <w:color w:val="000000"/>
        </w:rPr>
      </w:pPr>
      <w:r>
        <w:rPr>
          <w:color w:val="000000"/>
        </w:rPr>
        <w:t xml:space="preserve">Sealed item rate quotations are hereby invited on behalf of DDA by the Secretary, HNSC. The quotation should reach in the office of the undersigned on or before </w:t>
      </w:r>
      <w:r w:rsidRPr="00DE2ACF">
        <w:rPr>
          <w:color w:val="000000"/>
        </w:rPr>
        <w:t>25.</w:t>
      </w:r>
      <w:r w:rsidR="00DE2ACF">
        <w:rPr>
          <w:color w:val="000000"/>
        </w:rPr>
        <w:t>0</w:t>
      </w:r>
      <w:r w:rsidRPr="00DE2ACF">
        <w:rPr>
          <w:color w:val="000000"/>
        </w:rPr>
        <w:t>7.08</w:t>
      </w:r>
      <w:r>
        <w:rPr>
          <w:color w:val="000000"/>
        </w:rPr>
        <w:t xml:space="preserve"> up to 3.00 p.m. and the same shall be opened on the same day at 3.30 p.m. in the presence of the intending </w:t>
      </w:r>
      <w:proofErr w:type="spellStart"/>
      <w:r>
        <w:rPr>
          <w:color w:val="000000"/>
        </w:rPr>
        <w:t>quotationers</w:t>
      </w:r>
      <w:proofErr w:type="spellEnd"/>
      <w:r>
        <w:rPr>
          <w:color w:val="000000"/>
        </w:rPr>
        <w:t xml:space="preserve"> &amp; their representatives. </w:t>
      </w:r>
    </w:p>
    <w:p w:rsidR="00A449D0" w:rsidRDefault="00A449D0" w:rsidP="00A449D0">
      <w:pPr>
        <w:pStyle w:val="BodyText"/>
        <w:ind w:right="288" w:firstLine="720"/>
        <w:rPr>
          <w:color w:val="000000"/>
        </w:rPr>
      </w:pPr>
    </w:p>
    <w:p w:rsidR="00A449D0" w:rsidRDefault="00A449D0" w:rsidP="00A449D0">
      <w:pPr>
        <w:pStyle w:val="BodyText"/>
        <w:ind w:right="288"/>
        <w:rPr>
          <w:color w:val="000000"/>
        </w:rPr>
      </w:pPr>
      <w:r>
        <w:rPr>
          <w:color w:val="000000"/>
        </w:rPr>
        <w:t>Name of work: - M/o HNSC DDA</w:t>
      </w:r>
    </w:p>
    <w:p w:rsidR="00A449D0" w:rsidRPr="00187E7E" w:rsidRDefault="00A449D0" w:rsidP="00A449D0">
      <w:pPr>
        <w:pStyle w:val="BodyText"/>
        <w:ind w:right="288" w:firstLine="720"/>
        <w:rPr>
          <w:color w:val="000000"/>
        </w:rPr>
      </w:pPr>
      <w:r w:rsidRPr="00187E7E">
        <w:rPr>
          <w:color w:val="000000"/>
        </w:rPr>
        <w:t xml:space="preserve">      </w:t>
      </w:r>
      <w:r w:rsidRPr="00187E7E">
        <w:t xml:space="preserve">SH: Painting </w:t>
      </w:r>
      <w:r>
        <w:t>of Multigym at Mansarover Garden</w:t>
      </w:r>
      <w:r w:rsidRPr="00187E7E">
        <w:t xml:space="preserve"> (As per scheduled attached)</w:t>
      </w:r>
    </w:p>
    <w:p w:rsidR="00A449D0" w:rsidRDefault="00A449D0" w:rsidP="00A449D0">
      <w:pPr>
        <w:jc w:val="both"/>
        <w:rPr>
          <w:b/>
          <w:bCs/>
          <w:color w:val="000000"/>
          <w:sz w:val="10"/>
          <w:u w:val="single"/>
        </w:rPr>
      </w:pPr>
    </w:p>
    <w:p w:rsidR="00A449D0" w:rsidRDefault="00A449D0" w:rsidP="00A449D0">
      <w:pPr>
        <w:jc w:val="both"/>
        <w:rPr>
          <w:b/>
          <w:bCs/>
          <w:color w:val="000000"/>
          <w:sz w:val="10"/>
          <w:u w:val="single"/>
        </w:rPr>
      </w:pPr>
    </w:p>
    <w:p w:rsidR="00A449D0" w:rsidRDefault="00A449D0" w:rsidP="00A449D0">
      <w:pPr>
        <w:jc w:val="both"/>
        <w:rPr>
          <w:b/>
          <w:bCs/>
          <w:color w:val="000000"/>
          <w:u w:val="single"/>
        </w:rPr>
      </w:pPr>
      <w:r>
        <w:rPr>
          <w:b/>
          <w:bCs/>
          <w:color w:val="000000"/>
          <w:u w:val="single"/>
        </w:rPr>
        <w:t>Conditions:</w:t>
      </w:r>
    </w:p>
    <w:p w:rsidR="00A449D0" w:rsidRDefault="00A449D0" w:rsidP="00A449D0">
      <w:pPr>
        <w:jc w:val="both"/>
        <w:rPr>
          <w:b/>
          <w:bCs/>
          <w:color w:val="000000"/>
          <w:sz w:val="10"/>
          <w:u w:val="single"/>
        </w:rPr>
      </w:pPr>
    </w:p>
    <w:p w:rsidR="00A449D0" w:rsidRDefault="00A449D0" w:rsidP="00A449D0">
      <w:pPr>
        <w:numPr>
          <w:ilvl w:val="0"/>
          <w:numId w:val="1"/>
        </w:numPr>
        <w:jc w:val="both"/>
        <w:rPr>
          <w:color w:val="000000"/>
        </w:rPr>
      </w:pPr>
      <w:r>
        <w:rPr>
          <w:color w:val="000000"/>
        </w:rPr>
        <w:t>The work/supply should be done at HNSC.</w:t>
      </w:r>
    </w:p>
    <w:p w:rsidR="00A449D0" w:rsidRDefault="00A449D0" w:rsidP="00A449D0">
      <w:pPr>
        <w:numPr>
          <w:ilvl w:val="0"/>
          <w:numId w:val="1"/>
        </w:numPr>
        <w:jc w:val="both"/>
        <w:rPr>
          <w:color w:val="000000"/>
        </w:rPr>
      </w:pPr>
      <w:r>
        <w:rPr>
          <w:color w:val="000000"/>
        </w:rPr>
        <w:t>The Agency should be professional.</w:t>
      </w:r>
    </w:p>
    <w:p w:rsidR="00A449D0" w:rsidRDefault="00A449D0" w:rsidP="00A449D0">
      <w:pPr>
        <w:numPr>
          <w:ilvl w:val="0"/>
          <w:numId w:val="1"/>
        </w:numPr>
        <w:jc w:val="both"/>
        <w:rPr>
          <w:color w:val="000000"/>
        </w:rPr>
      </w:pPr>
      <w:r>
        <w:rPr>
          <w:color w:val="000000"/>
        </w:rPr>
        <w:t>The work/supply should be done as per specification.</w:t>
      </w:r>
    </w:p>
    <w:p w:rsidR="00A449D0" w:rsidRDefault="00A449D0" w:rsidP="00A449D0">
      <w:pPr>
        <w:numPr>
          <w:ilvl w:val="0"/>
          <w:numId w:val="1"/>
        </w:numPr>
        <w:jc w:val="both"/>
        <w:rPr>
          <w:color w:val="000000"/>
        </w:rPr>
      </w:pPr>
      <w:r>
        <w:rPr>
          <w:color w:val="000000"/>
        </w:rPr>
        <w:t>Nothing extra shall be paid.</w:t>
      </w:r>
    </w:p>
    <w:p w:rsidR="00A449D0" w:rsidRDefault="00A449D0" w:rsidP="00A449D0">
      <w:pPr>
        <w:numPr>
          <w:ilvl w:val="0"/>
          <w:numId w:val="1"/>
        </w:numPr>
        <w:jc w:val="both"/>
        <w:rPr>
          <w:color w:val="000000"/>
        </w:rPr>
      </w:pPr>
      <w:r>
        <w:rPr>
          <w:color w:val="000000"/>
        </w:rPr>
        <w:t>The payment will be made to the agency after the entire satisfaction of Secretary (HNSC) / JE (Civil), HNSC.</w:t>
      </w:r>
    </w:p>
    <w:p w:rsidR="00A449D0" w:rsidRDefault="00A449D0" w:rsidP="00A449D0">
      <w:pPr>
        <w:numPr>
          <w:ilvl w:val="0"/>
          <w:numId w:val="1"/>
        </w:numPr>
        <w:jc w:val="both"/>
        <w:rPr>
          <w:color w:val="000000"/>
        </w:rPr>
      </w:pPr>
      <w:r>
        <w:rPr>
          <w:color w:val="000000"/>
        </w:rPr>
        <w:t xml:space="preserve">The undersigned reserves the right to reject /accept the lowest quotations without assigning any reason. </w:t>
      </w:r>
    </w:p>
    <w:p w:rsidR="00A449D0" w:rsidRDefault="00A449D0" w:rsidP="00A449D0">
      <w:pPr>
        <w:numPr>
          <w:ilvl w:val="0"/>
          <w:numId w:val="1"/>
        </w:numPr>
        <w:jc w:val="both"/>
        <w:rPr>
          <w:color w:val="000000"/>
        </w:rPr>
      </w:pPr>
      <w:r>
        <w:rPr>
          <w:color w:val="000000"/>
        </w:rPr>
        <w:t>The Agency will be responsible for any loss of materials / damage due to negligence.</w:t>
      </w:r>
    </w:p>
    <w:p w:rsidR="00A449D0" w:rsidRDefault="00A449D0" w:rsidP="00A449D0">
      <w:pPr>
        <w:numPr>
          <w:ilvl w:val="0"/>
          <w:numId w:val="1"/>
        </w:numPr>
        <w:jc w:val="both"/>
        <w:rPr>
          <w:color w:val="000000"/>
        </w:rPr>
      </w:pPr>
      <w:r>
        <w:rPr>
          <w:color w:val="000000"/>
        </w:rPr>
        <w:t>Conditional quotations will not be entertained.</w:t>
      </w:r>
    </w:p>
    <w:p w:rsidR="00A449D0" w:rsidRDefault="00A449D0" w:rsidP="00A449D0">
      <w:pPr>
        <w:numPr>
          <w:ilvl w:val="0"/>
          <w:numId w:val="1"/>
        </w:numPr>
        <w:jc w:val="both"/>
        <w:rPr>
          <w:color w:val="000000"/>
        </w:rPr>
      </w:pPr>
      <w:r>
        <w:rPr>
          <w:color w:val="000000"/>
        </w:rPr>
        <w:t>The time allowed for execution of the work is 20 days from the date of issue of the work order.</w:t>
      </w:r>
    </w:p>
    <w:p w:rsidR="00A449D0" w:rsidRDefault="00A449D0" w:rsidP="00A449D0">
      <w:pPr>
        <w:numPr>
          <w:ilvl w:val="0"/>
          <w:numId w:val="1"/>
        </w:numPr>
        <w:jc w:val="both"/>
        <w:rPr>
          <w:color w:val="000000"/>
        </w:rPr>
      </w:pPr>
      <w:r>
        <w:rPr>
          <w:color w:val="000000"/>
        </w:rPr>
        <w:t xml:space="preserve">The rates shall be inclusive of all taxes including statutory liabilities. </w:t>
      </w:r>
    </w:p>
    <w:p w:rsidR="00DE2ACF" w:rsidRDefault="00DE2ACF" w:rsidP="00DE2ACF">
      <w:pPr>
        <w:numPr>
          <w:ilvl w:val="0"/>
          <w:numId w:val="1"/>
        </w:numPr>
        <w:tabs>
          <w:tab w:val="left" w:pos="0"/>
        </w:tabs>
        <w:jc w:val="both"/>
        <w:rPr>
          <w:color w:val="000000"/>
        </w:rPr>
      </w:pPr>
      <w:r>
        <w:rPr>
          <w:color w:val="000000"/>
        </w:rPr>
        <w:t>Agency should be registered with Trade &amp;  Taxes GNCT of Delhi and supposed to furnish a copy of TIN and clearance certificate on Quarterly basis otherwise Quotation may not be considered.</w:t>
      </w:r>
    </w:p>
    <w:p w:rsidR="00DE2ACF" w:rsidRDefault="00DE2ACF" w:rsidP="00DE2ACF">
      <w:pPr>
        <w:numPr>
          <w:ilvl w:val="0"/>
          <w:numId w:val="1"/>
        </w:numPr>
        <w:tabs>
          <w:tab w:val="left" w:pos="0"/>
        </w:tabs>
        <w:jc w:val="both"/>
        <w:rPr>
          <w:color w:val="000000"/>
        </w:rPr>
      </w:pPr>
      <w:r>
        <w:rPr>
          <w:color w:val="000000"/>
        </w:rPr>
        <w:t xml:space="preserve"> Validity of quotation shall be 60 days from the date of opening.</w:t>
      </w:r>
    </w:p>
    <w:p w:rsidR="00A449D0" w:rsidRDefault="00A449D0" w:rsidP="00A449D0">
      <w:pPr>
        <w:ind w:left="6480"/>
        <w:jc w:val="right"/>
        <w:rPr>
          <w:color w:val="000000"/>
        </w:rPr>
      </w:pPr>
    </w:p>
    <w:p w:rsidR="00A449D0" w:rsidRDefault="00A449D0" w:rsidP="00A449D0">
      <w:pPr>
        <w:ind w:left="6480"/>
        <w:jc w:val="right"/>
        <w:rPr>
          <w:color w:val="000000"/>
        </w:rPr>
      </w:pPr>
    </w:p>
    <w:p w:rsidR="00A449D0" w:rsidRDefault="00A449D0" w:rsidP="00A449D0">
      <w:pPr>
        <w:ind w:left="6480"/>
        <w:jc w:val="right"/>
        <w:rPr>
          <w:color w:val="000000"/>
        </w:rPr>
      </w:pPr>
      <w:r>
        <w:rPr>
          <w:color w:val="000000"/>
        </w:rPr>
        <w:t>Secretary (HNSC)</w:t>
      </w:r>
    </w:p>
    <w:p w:rsidR="00A449D0" w:rsidRDefault="00A449D0" w:rsidP="00A449D0">
      <w:pPr>
        <w:jc w:val="both"/>
        <w:rPr>
          <w:color w:val="000000"/>
        </w:rPr>
      </w:pPr>
      <w:r>
        <w:rPr>
          <w:color w:val="000000"/>
        </w:rPr>
        <w:t>CC:</w:t>
      </w:r>
    </w:p>
    <w:p w:rsidR="00A449D0" w:rsidRDefault="00A449D0" w:rsidP="00A449D0">
      <w:pPr>
        <w:numPr>
          <w:ilvl w:val="0"/>
          <w:numId w:val="2"/>
        </w:numPr>
        <w:jc w:val="both"/>
        <w:rPr>
          <w:color w:val="000000"/>
        </w:rPr>
      </w:pPr>
      <w:r>
        <w:rPr>
          <w:color w:val="000000"/>
        </w:rPr>
        <w:t>Director (Sports).</w:t>
      </w:r>
    </w:p>
    <w:p w:rsidR="00A449D0" w:rsidRDefault="00A449D0" w:rsidP="00A449D0">
      <w:pPr>
        <w:numPr>
          <w:ilvl w:val="0"/>
          <w:numId w:val="2"/>
        </w:numPr>
        <w:jc w:val="both"/>
        <w:rPr>
          <w:color w:val="000000"/>
        </w:rPr>
      </w:pPr>
      <w:r>
        <w:rPr>
          <w:color w:val="000000"/>
        </w:rPr>
        <w:t>Director (System) with the request to bring the NIQ on DDA’s Web-site through Email- ddatender@dda.org.in.</w:t>
      </w:r>
    </w:p>
    <w:p w:rsidR="00A449D0" w:rsidRDefault="00A449D0" w:rsidP="00A449D0">
      <w:pPr>
        <w:numPr>
          <w:ilvl w:val="0"/>
          <w:numId w:val="2"/>
        </w:numPr>
        <w:jc w:val="both"/>
        <w:rPr>
          <w:color w:val="000000"/>
        </w:rPr>
      </w:pPr>
      <w:r>
        <w:rPr>
          <w:color w:val="000000"/>
        </w:rPr>
        <w:t>Sr. A.O (Sports).</w:t>
      </w:r>
    </w:p>
    <w:p w:rsidR="00A449D0" w:rsidRDefault="00A449D0" w:rsidP="00A449D0">
      <w:pPr>
        <w:numPr>
          <w:ilvl w:val="0"/>
          <w:numId w:val="2"/>
        </w:numPr>
        <w:jc w:val="both"/>
        <w:rPr>
          <w:color w:val="000000"/>
        </w:rPr>
      </w:pPr>
      <w:r>
        <w:rPr>
          <w:color w:val="000000"/>
        </w:rPr>
        <w:t xml:space="preserve">Secretary all sports complexes. </w:t>
      </w:r>
    </w:p>
    <w:p w:rsidR="00A449D0" w:rsidRDefault="00A449D0" w:rsidP="00A449D0">
      <w:pPr>
        <w:numPr>
          <w:ilvl w:val="0"/>
          <w:numId w:val="2"/>
        </w:numPr>
        <w:jc w:val="both"/>
        <w:rPr>
          <w:color w:val="000000"/>
        </w:rPr>
      </w:pPr>
      <w:r>
        <w:rPr>
          <w:color w:val="000000"/>
        </w:rPr>
        <w:t>A.A.O (HNSC)</w:t>
      </w:r>
    </w:p>
    <w:p w:rsidR="00A449D0" w:rsidRDefault="00A449D0" w:rsidP="00A449D0">
      <w:pPr>
        <w:numPr>
          <w:ilvl w:val="0"/>
          <w:numId w:val="2"/>
        </w:numPr>
        <w:jc w:val="both"/>
        <w:rPr>
          <w:color w:val="000000"/>
        </w:rPr>
      </w:pPr>
      <w:r>
        <w:rPr>
          <w:color w:val="000000"/>
        </w:rPr>
        <w:t>DDA Contractor Association, Vikas Kutir Room no. 12, Bkno.1, New Delhi.</w:t>
      </w:r>
    </w:p>
    <w:p w:rsidR="00A449D0" w:rsidRDefault="00A449D0" w:rsidP="00A449D0">
      <w:pPr>
        <w:numPr>
          <w:ilvl w:val="0"/>
          <w:numId w:val="2"/>
        </w:numPr>
        <w:jc w:val="both"/>
        <w:rPr>
          <w:color w:val="000000"/>
        </w:rPr>
      </w:pPr>
      <w:r>
        <w:rPr>
          <w:color w:val="000000"/>
        </w:rPr>
        <w:t>The Secy., DDA Builders Association F-18, Vikas Mina, ITO, New Delhi.</w:t>
      </w:r>
    </w:p>
    <w:p w:rsidR="00A449D0" w:rsidRDefault="00A449D0" w:rsidP="00A449D0">
      <w:pPr>
        <w:numPr>
          <w:ilvl w:val="0"/>
          <w:numId w:val="2"/>
        </w:numPr>
        <w:jc w:val="both"/>
        <w:rPr>
          <w:color w:val="000000"/>
        </w:rPr>
      </w:pPr>
      <w:r>
        <w:rPr>
          <w:color w:val="000000"/>
        </w:rPr>
        <w:t>DDA Contractor Association E-18 Vikas Kutir, ITO, New Delhi.</w:t>
      </w:r>
    </w:p>
    <w:p w:rsidR="00A449D0" w:rsidRDefault="00A449D0" w:rsidP="00A449D0">
      <w:pPr>
        <w:numPr>
          <w:ilvl w:val="0"/>
          <w:numId w:val="2"/>
        </w:numPr>
        <w:jc w:val="both"/>
        <w:rPr>
          <w:color w:val="000000"/>
        </w:rPr>
      </w:pPr>
      <w:r>
        <w:rPr>
          <w:color w:val="000000"/>
        </w:rPr>
        <w:t>Notice Board.</w:t>
      </w:r>
    </w:p>
    <w:p w:rsidR="00A449D0" w:rsidRDefault="00A449D0" w:rsidP="00A449D0">
      <w:pPr>
        <w:numPr>
          <w:ilvl w:val="0"/>
          <w:numId w:val="2"/>
        </w:numPr>
        <w:jc w:val="both"/>
        <w:rPr>
          <w:color w:val="000000"/>
        </w:rPr>
      </w:pPr>
      <w:r>
        <w:rPr>
          <w:color w:val="000000"/>
        </w:rPr>
        <w:t>Guard file</w:t>
      </w:r>
    </w:p>
    <w:p w:rsidR="00A449D0" w:rsidRDefault="00A449D0" w:rsidP="00A449D0">
      <w:pPr>
        <w:jc w:val="both"/>
        <w:rPr>
          <w:color w:val="000000"/>
        </w:rPr>
      </w:pPr>
    </w:p>
    <w:p w:rsidR="00A449D0" w:rsidRDefault="00A449D0" w:rsidP="00A449D0">
      <w:pPr>
        <w:jc w:val="both"/>
        <w:rPr>
          <w:color w:val="000000"/>
        </w:rPr>
      </w:pPr>
    </w:p>
    <w:p w:rsidR="00A449D0" w:rsidRDefault="00A449D0" w:rsidP="00A449D0">
      <w:pPr>
        <w:ind w:left="6480"/>
        <w:jc w:val="right"/>
        <w:rPr>
          <w:color w:val="000000"/>
        </w:rPr>
      </w:pPr>
      <w:r>
        <w:rPr>
          <w:color w:val="000000"/>
        </w:rPr>
        <w:t>Secretary (HNSC)</w:t>
      </w:r>
    </w:p>
    <w:p w:rsidR="008435C0" w:rsidRDefault="008435C0"/>
    <w:p w:rsidR="00A449D0" w:rsidRPr="00A449D0" w:rsidRDefault="00A449D0" w:rsidP="00A449D0">
      <w:pPr>
        <w:pStyle w:val="Heading1"/>
        <w:rPr>
          <w:b/>
          <w:bCs/>
        </w:rPr>
      </w:pPr>
      <w:r w:rsidRPr="00A449D0">
        <w:rPr>
          <w:b/>
          <w:bCs/>
        </w:rPr>
        <w:t>HARI NAGAR SPORTS COMPLEX</w:t>
      </w:r>
    </w:p>
    <w:p w:rsidR="00A449D0" w:rsidRDefault="00A449D0" w:rsidP="00A449D0"/>
    <w:p w:rsidR="00A449D0" w:rsidRPr="00A449D0" w:rsidRDefault="00A449D0" w:rsidP="00A449D0">
      <w:pPr>
        <w:pStyle w:val="Heading7"/>
        <w:rPr>
          <w:rFonts w:ascii="Times New Roman" w:hAnsi="Times New Roman" w:cs="Times New Roman"/>
          <w:i w:val="0"/>
          <w:iCs w:val="0"/>
          <w:sz w:val="26"/>
          <w:szCs w:val="26"/>
        </w:rPr>
      </w:pPr>
      <w:r w:rsidRPr="00A449D0">
        <w:rPr>
          <w:rFonts w:ascii="Times New Roman" w:hAnsi="Times New Roman" w:cs="Times New Roman"/>
          <w:i w:val="0"/>
          <w:iCs w:val="0"/>
          <w:sz w:val="26"/>
          <w:szCs w:val="26"/>
        </w:rPr>
        <w:t xml:space="preserve">Name of </w:t>
      </w:r>
      <w:proofErr w:type="gramStart"/>
      <w:r w:rsidRPr="00A449D0">
        <w:rPr>
          <w:rFonts w:ascii="Times New Roman" w:hAnsi="Times New Roman" w:cs="Times New Roman"/>
          <w:i w:val="0"/>
          <w:iCs w:val="0"/>
          <w:sz w:val="26"/>
          <w:szCs w:val="26"/>
        </w:rPr>
        <w:t>work :-</w:t>
      </w:r>
      <w:proofErr w:type="gramEnd"/>
      <w:r w:rsidRPr="00A449D0">
        <w:rPr>
          <w:rFonts w:ascii="Times New Roman" w:hAnsi="Times New Roman" w:cs="Times New Roman"/>
          <w:i w:val="0"/>
          <w:iCs w:val="0"/>
          <w:sz w:val="26"/>
          <w:szCs w:val="26"/>
        </w:rPr>
        <w:t xml:space="preserve"> M/o Hari Nagar Sports Complex</w:t>
      </w:r>
    </w:p>
    <w:p w:rsidR="00A449D0" w:rsidRDefault="00A449D0" w:rsidP="00A449D0">
      <w:pPr>
        <w:jc w:val="both"/>
        <w:rPr>
          <w:b/>
          <w:bCs/>
          <w:color w:val="000000"/>
          <w:sz w:val="26"/>
        </w:rPr>
      </w:pPr>
      <w:r>
        <w:rPr>
          <w:b/>
          <w:bCs/>
          <w:color w:val="000000"/>
          <w:sz w:val="26"/>
        </w:rPr>
        <w:t xml:space="preserve">   </w:t>
      </w:r>
      <w:r>
        <w:rPr>
          <w:b/>
          <w:bCs/>
          <w:color w:val="000000"/>
          <w:sz w:val="26"/>
        </w:rPr>
        <w:tab/>
        <w:t xml:space="preserve">     </w:t>
      </w:r>
      <w:proofErr w:type="gramStart"/>
      <w:r>
        <w:rPr>
          <w:b/>
          <w:bCs/>
          <w:color w:val="000000"/>
          <w:sz w:val="26"/>
        </w:rPr>
        <w:t>SH :</w:t>
      </w:r>
      <w:proofErr w:type="gramEnd"/>
      <w:r>
        <w:rPr>
          <w:b/>
          <w:bCs/>
          <w:color w:val="000000"/>
          <w:sz w:val="26"/>
        </w:rPr>
        <w:t xml:space="preserve">   Painting in Multi-Gym at Mansarover Garden</w:t>
      </w:r>
    </w:p>
    <w:p w:rsidR="00A449D0" w:rsidRDefault="00A449D0" w:rsidP="00A449D0">
      <w:pPr>
        <w:jc w:val="both"/>
        <w:rPr>
          <w:b/>
          <w:bCs/>
          <w:color w:val="000000"/>
          <w:sz w:val="26"/>
        </w:rPr>
      </w:pPr>
    </w:p>
    <w:p w:rsidR="00A449D0" w:rsidRDefault="00A449D0" w:rsidP="00A449D0">
      <w:pPr>
        <w:rPr>
          <w:sz w:val="28"/>
        </w:rPr>
      </w:pPr>
    </w:p>
    <w:tbl>
      <w:tblPr>
        <w:tblW w:w="1045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25"/>
        <w:gridCol w:w="6710"/>
        <w:gridCol w:w="1355"/>
        <w:gridCol w:w="1363"/>
      </w:tblGrid>
      <w:tr w:rsidR="00A449D0" w:rsidRPr="00D62220" w:rsidTr="00A449D0">
        <w:tc>
          <w:tcPr>
            <w:tcW w:w="1025" w:type="dxa"/>
          </w:tcPr>
          <w:p w:rsidR="00A449D0" w:rsidRPr="00D62220" w:rsidRDefault="00A449D0" w:rsidP="006E3C90">
            <w:pPr>
              <w:jc w:val="center"/>
              <w:rPr>
                <w:b/>
                <w:bCs/>
                <w:color w:val="000000"/>
              </w:rPr>
            </w:pPr>
            <w:r w:rsidRPr="00D62220">
              <w:rPr>
                <w:b/>
                <w:bCs/>
                <w:color w:val="000000"/>
              </w:rPr>
              <w:t xml:space="preserve">Sr. No.  </w:t>
            </w:r>
          </w:p>
        </w:tc>
        <w:tc>
          <w:tcPr>
            <w:tcW w:w="6710" w:type="dxa"/>
          </w:tcPr>
          <w:p w:rsidR="00A449D0" w:rsidRPr="00D62220" w:rsidRDefault="00A449D0" w:rsidP="006E3C90">
            <w:pPr>
              <w:jc w:val="center"/>
              <w:rPr>
                <w:b/>
                <w:bCs/>
                <w:color w:val="000000"/>
              </w:rPr>
            </w:pPr>
            <w:r w:rsidRPr="00D62220">
              <w:rPr>
                <w:b/>
                <w:bCs/>
                <w:color w:val="000000"/>
              </w:rPr>
              <w:t>Description of Items</w:t>
            </w:r>
          </w:p>
        </w:tc>
        <w:tc>
          <w:tcPr>
            <w:tcW w:w="1355" w:type="dxa"/>
          </w:tcPr>
          <w:p w:rsidR="00A449D0" w:rsidRPr="00D62220" w:rsidRDefault="00A449D0" w:rsidP="006E3C90">
            <w:pPr>
              <w:jc w:val="center"/>
              <w:rPr>
                <w:b/>
                <w:bCs/>
                <w:color w:val="000000"/>
              </w:rPr>
            </w:pPr>
            <w:r w:rsidRPr="00D62220">
              <w:rPr>
                <w:b/>
                <w:bCs/>
                <w:color w:val="000000"/>
              </w:rPr>
              <w:t>Qty</w:t>
            </w:r>
          </w:p>
        </w:tc>
        <w:tc>
          <w:tcPr>
            <w:tcW w:w="1363" w:type="dxa"/>
          </w:tcPr>
          <w:p w:rsidR="00A449D0" w:rsidRPr="00D62220" w:rsidRDefault="00A449D0" w:rsidP="006E3C90">
            <w:pPr>
              <w:jc w:val="center"/>
              <w:rPr>
                <w:b/>
                <w:bCs/>
                <w:color w:val="000000"/>
              </w:rPr>
            </w:pPr>
            <w:r w:rsidRPr="00D62220">
              <w:rPr>
                <w:b/>
                <w:bCs/>
                <w:color w:val="000000"/>
              </w:rPr>
              <w:t xml:space="preserve">Unit </w:t>
            </w:r>
          </w:p>
        </w:tc>
      </w:tr>
      <w:tr w:rsidR="00A449D0" w:rsidRPr="00D62220" w:rsidTr="00A449D0">
        <w:tc>
          <w:tcPr>
            <w:tcW w:w="1025" w:type="dxa"/>
          </w:tcPr>
          <w:p w:rsidR="00A449D0" w:rsidRPr="00D62220" w:rsidRDefault="00A449D0" w:rsidP="006E3C90">
            <w:pPr>
              <w:jc w:val="both"/>
              <w:rPr>
                <w:color w:val="000000"/>
              </w:rPr>
            </w:pPr>
            <w:r>
              <w:rPr>
                <w:color w:val="000000"/>
              </w:rPr>
              <w:t xml:space="preserve">     </w:t>
            </w:r>
            <w:r w:rsidRPr="00D62220">
              <w:rPr>
                <w:color w:val="000000"/>
              </w:rPr>
              <w:t>1.</w:t>
            </w:r>
          </w:p>
        </w:tc>
        <w:tc>
          <w:tcPr>
            <w:tcW w:w="6710" w:type="dxa"/>
          </w:tcPr>
          <w:p w:rsidR="00A449D0" w:rsidRPr="00D62220" w:rsidRDefault="00A449D0" w:rsidP="006E3C90">
            <w:pPr>
              <w:ind w:left="-35"/>
              <w:jc w:val="both"/>
              <w:rPr>
                <w:color w:val="000000"/>
              </w:rPr>
            </w:pPr>
            <w:r w:rsidRPr="00D62220">
              <w:rPr>
                <w:color w:val="000000"/>
              </w:rPr>
              <w:t>Distempering with oil b</w:t>
            </w:r>
            <w:r>
              <w:rPr>
                <w:color w:val="000000"/>
              </w:rPr>
              <w:t>o</w:t>
            </w:r>
            <w:r w:rsidRPr="00D62220">
              <w:rPr>
                <w:color w:val="000000"/>
              </w:rPr>
              <w:t>und washable distemper of approved brand and manufacture to give an even shade.</w:t>
            </w:r>
          </w:p>
          <w:p w:rsidR="00A449D0" w:rsidRPr="00D62220" w:rsidRDefault="00A449D0" w:rsidP="00A449D0">
            <w:pPr>
              <w:numPr>
                <w:ilvl w:val="0"/>
                <w:numId w:val="6"/>
              </w:numPr>
              <w:jc w:val="both"/>
              <w:rPr>
                <w:color w:val="000000"/>
              </w:rPr>
            </w:pPr>
            <w:r>
              <w:rPr>
                <w:color w:val="000000"/>
              </w:rPr>
              <w:t>Old</w:t>
            </w:r>
            <w:r w:rsidRPr="00D62220">
              <w:rPr>
                <w:color w:val="000000"/>
              </w:rPr>
              <w:t xml:space="preserve"> work (</w:t>
            </w:r>
            <w:r>
              <w:rPr>
                <w:color w:val="000000"/>
              </w:rPr>
              <w:t>one</w:t>
            </w:r>
            <w:r w:rsidRPr="00D62220">
              <w:rPr>
                <w:color w:val="000000"/>
              </w:rPr>
              <w:t xml:space="preserve"> or more coats) </w:t>
            </w:r>
          </w:p>
        </w:tc>
        <w:tc>
          <w:tcPr>
            <w:tcW w:w="1355" w:type="dxa"/>
            <w:vAlign w:val="center"/>
          </w:tcPr>
          <w:p w:rsidR="00A449D0" w:rsidRPr="00D62220" w:rsidRDefault="00A449D0" w:rsidP="006E3C90">
            <w:pPr>
              <w:jc w:val="center"/>
              <w:rPr>
                <w:color w:val="000000"/>
              </w:rPr>
            </w:pPr>
            <w:r>
              <w:rPr>
                <w:color w:val="000000"/>
              </w:rPr>
              <w:t>511.00</w:t>
            </w:r>
          </w:p>
        </w:tc>
        <w:tc>
          <w:tcPr>
            <w:tcW w:w="1363" w:type="dxa"/>
            <w:vAlign w:val="center"/>
          </w:tcPr>
          <w:p w:rsidR="00A449D0" w:rsidRPr="00D62220" w:rsidRDefault="00A449D0" w:rsidP="006E3C90">
            <w:pPr>
              <w:jc w:val="center"/>
              <w:rPr>
                <w:color w:val="000000"/>
              </w:rPr>
            </w:pPr>
            <w:proofErr w:type="spellStart"/>
            <w:r w:rsidRPr="00D62220">
              <w:rPr>
                <w:color w:val="000000"/>
              </w:rPr>
              <w:t>Sqm</w:t>
            </w:r>
            <w:proofErr w:type="spellEnd"/>
            <w:r w:rsidRPr="00D62220">
              <w:rPr>
                <w:color w:val="000000"/>
              </w:rPr>
              <w:t>.</w:t>
            </w:r>
          </w:p>
        </w:tc>
      </w:tr>
      <w:tr w:rsidR="00A449D0" w:rsidRPr="00D62220" w:rsidTr="00A449D0">
        <w:tc>
          <w:tcPr>
            <w:tcW w:w="1025" w:type="dxa"/>
          </w:tcPr>
          <w:p w:rsidR="00A449D0" w:rsidRPr="00D62220" w:rsidRDefault="00A449D0" w:rsidP="006E3C90">
            <w:pPr>
              <w:jc w:val="both"/>
              <w:rPr>
                <w:color w:val="000000"/>
              </w:rPr>
            </w:pPr>
            <w:r>
              <w:rPr>
                <w:color w:val="000000"/>
              </w:rPr>
              <w:t xml:space="preserve">     </w:t>
            </w:r>
            <w:r w:rsidRPr="00D62220">
              <w:rPr>
                <w:color w:val="000000"/>
              </w:rPr>
              <w:t>2.</w:t>
            </w:r>
          </w:p>
        </w:tc>
        <w:tc>
          <w:tcPr>
            <w:tcW w:w="6710" w:type="dxa"/>
          </w:tcPr>
          <w:p w:rsidR="00A449D0" w:rsidRPr="00D62220" w:rsidRDefault="00A449D0" w:rsidP="006E3C90">
            <w:pPr>
              <w:jc w:val="both"/>
              <w:rPr>
                <w:color w:val="000000"/>
              </w:rPr>
            </w:pPr>
            <w:r w:rsidRPr="00D62220">
              <w:rPr>
                <w:color w:val="000000"/>
              </w:rPr>
              <w:t xml:space="preserve">Finishing walls with water proofing cement paint of required shade </w:t>
            </w:r>
          </w:p>
          <w:p w:rsidR="00A449D0" w:rsidRPr="00D62220" w:rsidRDefault="00A449D0" w:rsidP="00A449D0">
            <w:pPr>
              <w:numPr>
                <w:ilvl w:val="0"/>
                <w:numId w:val="7"/>
              </w:numPr>
              <w:jc w:val="both"/>
              <w:rPr>
                <w:color w:val="000000"/>
              </w:rPr>
            </w:pPr>
            <w:r w:rsidRPr="00D62220">
              <w:rPr>
                <w:color w:val="000000"/>
              </w:rPr>
              <w:t xml:space="preserve">Old work (one or more coats applied @ 2.20Kg/10 </w:t>
            </w:r>
            <w:proofErr w:type="spellStart"/>
            <w:r w:rsidRPr="00D62220">
              <w:rPr>
                <w:color w:val="000000"/>
              </w:rPr>
              <w:t>sqm</w:t>
            </w:r>
            <w:proofErr w:type="spellEnd"/>
            <w:r w:rsidRPr="00D62220">
              <w:rPr>
                <w:color w:val="000000"/>
              </w:rPr>
              <w:t xml:space="preserve">) over priming coat of primer applied @ 0.80 </w:t>
            </w:r>
            <w:proofErr w:type="spellStart"/>
            <w:r w:rsidRPr="00D62220">
              <w:rPr>
                <w:color w:val="000000"/>
              </w:rPr>
              <w:t>litrs</w:t>
            </w:r>
            <w:proofErr w:type="spellEnd"/>
            <w:r w:rsidRPr="00D62220">
              <w:rPr>
                <w:color w:val="000000"/>
              </w:rPr>
              <w:t xml:space="preserve"> / 10 </w:t>
            </w:r>
            <w:proofErr w:type="spellStart"/>
            <w:r w:rsidRPr="00D62220">
              <w:rPr>
                <w:color w:val="000000"/>
              </w:rPr>
              <w:t>sqm</w:t>
            </w:r>
            <w:proofErr w:type="spellEnd"/>
            <w:r w:rsidRPr="00D62220">
              <w:rPr>
                <w:color w:val="000000"/>
              </w:rPr>
              <w:t xml:space="preserve"> complete including cost of priming coat.</w:t>
            </w:r>
          </w:p>
        </w:tc>
        <w:tc>
          <w:tcPr>
            <w:tcW w:w="1355" w:type="dxa"/>
            <w:vAlign w:val="center"/>
          </w:tcPr>
          <w:p w:rsidR="00A449D0" w:rsidRPr="00D62220" w:rsidRDefault="00A449D0" w:rsidP="006E3C90">
            <w:pPr>
              <w:jc w:val="center"/>
              <w:rPr>
                <w:color w:val="000000"/>
              </w:rPr>
            </w:pPr>
            <w:r>
              <w:rPr>
                <w:color w:val="000000"/>
              </w:rPr>
              <w:t>217.00</w:t>
            </w:r>
          </w:p>
        </w:tc>
        <w:tc>
          <w:tcPr>
            <w:tcW w:w="1363" w:type="dxa"/>
            <w:vAlign w:val="center"/>
          </w:tcPr>
          <w:p w:rsidR="00A449D0" w:rsidRPr="00D62220" w:rsidRDefault="00A449D0" w:rsidP="006E3C90">
            <w:pPr>
              <w:jc w:val="center"/>
              <w:rPr>
                <w:color w:val="000000"/>
              </w:rPr>
            </w:pPr>
            <w:proofErr w:type="spellStart"/>
            <w:r w:rsidRPr="00D62220">
              <w:rPr>
                <w:color w:val="000000"/>
              </w:rPr>
              <w:t>Sqm</w:t>
            </w:r>
            <w:proofErr w:type="spellEnd"/>
            <w:r w:rsidRPr="00D62220">
              <w:rPr>
                <w:color w:val="000000"/>
              </w:rPr>
              <w:t>.</w:t>
            </w:r>
          </w:p>
        </w:tc>
      </w:tr>
      <w:tr w:rsidR="00A449D0" w:rsidRPr="00D62220" w:rsidTr="00A449D0">
        <w:tc>
          <w:tcPr>
            <w:tcW w:w="1025" w:type="dxa"/>
          </w:tcPr>
          <w:p w:rsidR="00A449D0" w:rsidRPr="00D62220" w:rsidRDefault="00A449D0" w:rsidP="006E3C90">
            <w:pPr>
              <w:jc w:val="both"/>
              <w:rPr>
                <w:color w:val="000000"/>
              </w:rPr>
            </w:pPr>
            <w:r>
              <w:rPr>
                <w:color w:val="000000"/>
              </w:rPr>
              <w:t xml:space="preserve">     </w:t>
            </w:r>
            <w:r w:rsidRPr="00D62220">
              <w:rPr>
                <w:color w:val="000000"/>
              </w:rPr>
              <w:t>3.</w:t>
            </w:r>
          </w:p>
        </w:tc>
        <w:tc>
          <w:tcPr>
            <w:tcW w:w="6710" w:type="dxa"/>
          </w:tcPr>
          <w:p w:rsidR="00A449D0" w:rsidRPr="00D62220" w:rsidRDefault="00A449D0" w:rsidP="006E3C90">
            <w:pPr>
              <w:jc w:val="both"/>
              <w:rPr>
                <w:color w:val="000000"/>
              </w:rPr>
            </w:pPr>
            <w:r w:rsidRPr="00D62220">
              <w:rPr>
                <w:color w:val="000000"/>
              </w:rPr>
              <w:t xml:space="preserve">Painting with Synthetic enamel paint of approved brand and manufacture of required </w:t>
            </w:r>
            <w:proofErr w:type="spellStart"/>
            <w:r w:rsidRPr="00D62220">
              <w:rPr>
                <w:color w:val="000000"/>
              </w:rPr>
              <w:t>colour</w:t>
            </w:r>
            <w:proofErr w:type="spellEnd"/>
            <w:r w:rsidRPr="00D62220">
              <w:rPr>
                <w:color w:val="000000"/>
              </w:rPr>
              <w:t xml:space="preserve"> to give an even shade.</w:t>
            </w:r>
          </w:p>
          <w:p w:rsidR="00A449D0" w:rsidRPr="00D62220" w:rsidRDefault="00A449D0" w:rsidP="00A449D0">
            <w:pPr>
              <w:numPr>
                <w:ilvl w:val="0"/>
                <w:numId w:val="5"/>
              </w:numPr>
              <w:jc w:val="both"/>
              <w:rPr>
                <w:color w:val="000000"/>
              </w:rPr>
            </w:pPr>
            <w:r w:rsidRPr="00D62220">
              <w:rPr>
                <w:color w:val="000000"/>
              </w:rPr>
              <w:t>One or more coats on old work.</w:t>
            </w:r>
          </w:p>
        </w:tc>
        <w:tc>
          <w:tcPr>
            <w:tcW w:w="1355" w:type="dxa"/>
            <w:vAlign w:val="center"/>
          </w:tcPr>
          <w:p w:rsidR="00A449D0" w:rsidRPr="00D62220" w:rsidRDefault="00A449D0" w:rsidP="006E3C90">
            <w:pPr>
              <w:jc w:val="center"/>
              <w:rPr>
                <w:color w:val="000000"/>
              </w:rPr>
            </w:pPr>
            <w:r>
              <w:rPr>
                <w:color w:val="000000"/>
              </w:rPr>
              <w:t>56.00</w:t>
            </w:r>
          </w:p>
        </w:tc>
        <w:tc>
          <w:tcPr>
            <w:tcW w:w="1363" w:type="dxa"/>
            <w:vAlign w:val="center"/>
          </w:tcPr>
          <w:p w:rsidR="00A449D0" w:rsidRPr="00D62220" w:rsidRDefault="00A449D0" w:rsidP="006E3C90">
            <w:pPr>
              <w:jc w:val="center"/>
              <w:rPr>
                <w:color w:val="000000"/>
              </w:rPr>
            </w:pPr>
            <w:proofErr w:type="spellStart"/>
            <w:r w:rsidRPr="00D62220">
              <w:rPr>
                <w:color w:val="000000"/>
              </w:rPr>
              <w:t>Sqm</w:t>
            </w:r>
            <w:proofErr w:type="spellEnd"/>
            <w:r w:rsidRPr="00D62220">
              <w:rPr>
                <w:color w:val="000000"/>
              </w:rPr>
              <w:t>.</w:t>
            </w:r>
          </w:p>
        </w:tc>
      </w:tr>
      <w:tr w:rsidR="00A449D0" w:rsidRPr="00D62220" w:rsidTr="00A449D0">
        <w:tc>
          <w:tcPr>
            <w:tcW w:w="1025" w:type="dxa"/>
          </w:tcPr>
          <w:p w:rsidR="00A449D0" w:rsidRPr="00D62220" w:rsidRDefault="00A449D0" w:rsidP="006E3C90">
            <w:pPr>
              <w:jc w:val="both"/>
              <w:rPr>
                <w:color w:val="000000"/>
              </w:rPr>
            </w:pPr>
            <w:r>
              <w:rPr>
                <w:color w:val="000000"/>
              </w:rPr>
              <w:t xml:space="preserve">     </w:t>
            </w:r>
            <w:r w:rsidRPr="00D62220">
              <w:rPr>
                <w:color w:val="000000"/>
              </w:rPr>
              <w:t>4.</w:t>
            </w:r>
          </w:p>
        </w:tc>
        <w:tc>
          <w:tcPr>
            <w:tcW w:w="6710" w:type="dxa"/>
          </w:tcPr>
          <w:p w:rsidR="00A449D0" w:rsidRPr="00D62220" w:rsidRDefault="00A449D0" w:rsidP="006E3C90">
            <w:pPr>
              <w:pStyle w:val="BodyText"/>
              <w:rPr>
                <w:color w:val="000000"/>
              </w:rPr>
            </w:pPr>
            <w:r w:rsidRPr="00D62220">
              <w:rPr>
                <w:color w:val="000000"/>
              </w:rPr>
              <w:t xml:space="preserve">Repairs to plaster of thickness 12mm to 20 mm in patches of area 2.5 sq. meters and under including cutting the patch in proper shape, raking out joints and preparing and plastering the surface of the walls complete including disposal of rubbish to the dumping ground within 50 </w:t>
            </w:r>
            <w:proofErr w:type="spellStart"/>
            <w:r w:rsidRPr="00D62220">
              <w:rPr>
                <w:color w:val="000000"/>
              </w:rPr>
              <w:t>mtr</w:t>
            </w:r>
            <w:proofErr w:type="spellEnd"/>
            <w:r w:rsidRPr="00D62220">
              <w:rPr>
                <w:color w:val="000000"/>
              </w:rPr>
              <w:t>. Lead.</w:t>
            </w:r>
          </w:p>
          <w:p w:rsidR="00A449D0" w:rsidRPr="00D62220" w:rsidRDefault="00A449D0" w:rsidP="00A449D0">
            <w:pPr>
              <w:pStyle w:val="BodyText"/>
              <w:numPr>
                <w:ilvl w:val="0"/>
                <w:numId w:val="4"/>
              </w:numPr>
              <w:rPr>
                <w:color w:val="000000"/>
              </w:rPr>
            </w:pPr>
            <w:r w:rsidRPr="00D62220">
              <w:rPr>
                <w:color w:val="000000"/>
              </w:rPr>
              <w:t>With cement mortar 1:4 (1 cement  4 fine sand)</w:t>
            </w:r>
          </w:p>
        </w:tc>
        <w:tc>
          <w:tcPr>
            <w:tcW w:w="1355" w:type="dxa"/>
            <w:vAlign w:val="center"/>
          </w:tcPr>
          <w:p w:rsidR="00A449D0" w:rsidRPr="00D62220" w:rsidRDefault="00A449D0" w:rsidP="006E3C90">
            <w:pPr>
              <w:jc w:val="center"/>
              <w:rPr>
                <w:color w:val="000000"/>
              </w:rPr>
            </w:pPr>
            <w:r>
              <w:rPr>
                <w:color w:val="000000"/>
              </w:rPr>
              <w:t>5.0</w:t>
            </w:r>
          </w:p>
        </w:tc>
        <w:tc>
          <w:tcPr>
            <w:tcW w:w="1363" w:type="dxa"/>
            <w:vAlign w:val="center"/>
          </w:tcPr>
          <w:p w:rsidR="00A449D0" w:rsidRPr="00D62220" w:rsidRDefault="00A449D0" w:rsidP="006E3C90">
            <w:pPr>
              <w:jc w:val="center"/>
              <w:rPr>
                <w:color w:val="000000"/>
              </w:rPr>
            </w:pPr>
            <w:proofErr w:type="spellStart"/>
            <w:r w:rsidRPr="00D62220">
              <w:rPr>
                <w:color w:val="000000"/>
              </w:rPr>
              <w:t>Sqm</w:t>
            </w:r>
            <w:proofErr w:type="spellEnd"/>
            <w:r w:rsidRPr="00D62220">
              <w:rPr>
                <w:color w:val="000000"/>
              </w:rPr>
              <w:t>.</w:t>
            </w:r>
          </w:p>
        </w:tc>
      </w:tr>
      <w:tr w:rsidR="00A449D0" w:rsidRPr="00D62220" w:rsidTr="00A449D0">
        <w:tc>
          <w:tcPr>
            <w:tcW w:w="1025" w:type="dxa"/>
          </w:tcPr>
          <w:p w:rsidR="00A449D0" w:rsidRPr="00D62220" w:rsidRDefault="00A449D0" w:rsidP="006E3C90">
            <w:pPr>
              <w:jc w:val="both"/>
              <w:rPr>
                <w:color w:val="000000"/>
              </w:rPr>
            </w:pPr>
            <w:r>
              <w:rPr>
                <w:color w:val="000000"/>
              </w:rPr>
              <w:t xml:space="preserve">     </w:t>
            </w:r>
            <w:r w:rsidRPr="00D62220">
              <w:rPr>
                <w:color w:val="000000"/>
              </w:rPr>
              <w:t>5.</w:t>
            </w:r>
          </w:p>
        </w:tc>
        <w:tc>
          <w:tcPr>
            <w:tcW w:w="6710" w:type="dxa"/>
          </w:tcPr>
          <w:p w:rsidR="00A449D0" w:rsidRPr="00D62220" w:rsidRDefault="00A449D0" w:rsidP="006E3C90">
            <w:pPr>
              <w:pStyle w:val="BodyText"/>
              <w:rPr>
                <w:color w:val="000000"/>
              </w:rPr>
            </w:pPr>
            <w:r w:rsidRPr="00D62220">
              <w:rPr>
                <w:color w:val="000000"/>
              </w:rPr>
              <w:t>Renewing glass panes, with putty and nails wherever necessary</w:t>
            </w:r>
          </w:p>
          <w:p w:rsidR="00A449D0" w:rsidRPr="00D62220" w:rsidRDefault="00A449D0" w:rsidP="00A449D0">
            <w:pPr>
              <w:pStyle w:val="BodyText"/>
              <w:numPr>
                <w:ilvl w:val="0"/>
                <w:numId w:val="3"/>
              </w:numPr>
              <w:rPr>
                <w:color w:val="000000"/>
              </w:rPr>
            </w:pPr>
            <w:r w:rsidRPr="00D62220">
              <w:rPr>
                <w:color w:val="000000"/>
              </w:rPr>
              <w:t>Float glass panes of thickness 4 mm</w:t>
            </w:r>
          </w:p>
        </w:tc>
        <w:tc>
          <w:tcPr>
            <w:tcW w:w="1355" w:type="dxa"/>
            <w:vAlign w:val="center"/>
          </w:tcPr>
          <w:p w:rsidR="00A449D0" w:rsidRPr="00D62220" w:rsidRDefault="00A449D0" w:rsidP="006E3C90">
            <w:pPr>
              <w:jc w:val="center"/>
              <w:rPr>
                <w:color w:val="000000"/>
              </w:rPr>
            </w:pPr>
            <w:r>
              <w:rPr>
                <w:color w:val="000000"/>
              </w:rPr>
              <w:t>5.0</w:t>
            </w:r>
          </w:p>
        </w:tc>
        <w:tc>
          <w:tcPr>
            <w:tcW w:w="1363" w:type="dxa"/>
            <w:vAlign w:val="center"/>
          </w:tcPr>
          <w:p w:rsidR="00A449D0" w:rsidRPr="00D62220" w:rsidRDefault="00A449D0" w:rsidP="006E3C90">
            <w:pPr>
              <w:jc w:val="center"/>
              <w:rPr>
                <w:color w:val="000000"/>
              </w:rPr>
            </w:pPr>
            <w:proofErr w:type="spellStart"/>
            <w:r w:rsidRPr="00D62220">
              <w:rPr>
                <w:color w:val="000000"/>
              </w:rPr>
              <w:t>Sqm</w:t>
            </w:r>
            <w:proofErr w:type="spellEnd"/>
          </w:p>
        </w:tc>
      </w:tr>
    </w:tbl>
    <w:p w:rsidR="00A449D0" w:rsidRDefault="00A449D0" w:rsidP="00A449D0">
      <w:pPr>
        <w:jc w:val="both"/>
        <w:rPr>
          <w:b/>
          <w:bCs/>
          <w:color w:val="000000"/>
          <w:sz w:val="26"/>
        </w:rPr>
      </w:pPr>
    </w:p>
    <w:p w:rsidR="00A449D0" w:rsidRDefault="00A449D0" w:rsidP="00A449D0">
      <w:pPr>
        <w:jc w:val="both"/>
        <w:rPr>
          <w:b/>
          <w:bCs/>
          <w:color w:val="000000"/>
          <w:sz w:val="26"/>
        </w:rPr>
      </w:pPr>
    </w:p>
    <w:p w:rsidR="00A449D0" w:rsidRDefault="00A449D0" w:rsidP="00A449D0">
      <w:pPr>
        <w:jc w:val="both"/>
        <w:rPr>
          <w:b/>
          <w:bCs/>
          <w:color w:val="000000"/>
          <w:sz w:val="26"/>
        </w:rPr>
      </w:pPr>
    </w:p>
    <w:p w:rsidR="00A449D0" w:rsidRDefault="00A449D0" w:rsidP="00A449D0">
      <w:pPr>
        <w:jc w:val="both"/>
        <w:rPr>
          <w:b/>
          <w:bCs/>
          <w:color w:val="000000"/>
          <w:sz w:val="26"/>
        </w:rPr>
      </w:pPr>
    </w:p>
    <w:p w:rsidR="00A449D0" w:rsidRDefault="00A449D0" w:rsidP="00A449D0">
      <w:pPr>
        <w:jc w:val="both"/>
        <w:rPr>
          <w:b/>
          <w:bCs/>
          <w:color w:val="000000"/>
          <w:sz w:val="26"/>
        </w:rPr>
      </w:pPr>
    </w:p>
    <w:p w:rsidR="00A449D0" w:rsidRDefault="00A449D0" w:rsidP="00A449D0">
      <w:pPr>
        <w:rPr>
          <w:b/>
          <w:bCs/>
          <w:color w:val="000000"/>
          <w:sz w:val="26"/>
        </w:rPr>
      </w:pPr>
    </w:p>
    <w:p w:rsidR="00A449D0" w:rsidRDefault="00A449D0" w:rsidP="00A449D0">
      <w:pPr>
        <w:rPr>
          <w:b/>
          <w:bCs/>
          <w:color w:val="000000"/>
          <w:sz w:val="26"/>
        </w:rPr>
      </w:pPr>
      <w:r>
        <w:rPr>
          <w:b/>
          <w:bCs/>
          <w:color w:val="000000"/>
          <w:sz w:val="26"/>
        </w:rPr>
        <w:t>Secretary (HNSC)</w:t>
      </w:r>
      <w:r>
        <w:rPr>
          <w:b/>
          <w:bCs/>
          <w:color w:val="000000"/>
          <w:sz w:val="26"/>
        </w:rPr>
        <w:tab/>
      </w:r>
      <w:r>
        <w:rPr>
          <w:b/>
          <w:bCs/>
          <w:color w:val="000000"/>
          <w:sz w:val="26"/>
        </w:rPr>
        <w:tab/>
      </w:r>
      <w:r>
        <w:rPr>
          <w:b/>
          <w:bCs/>
          <w:color w:val="000000"/>
          <w:sz w:val="26"/>
        </w:rPr>
        <w:tab/>
      </w:r>
      <w:r>
        <w:rPr>
          <w:b/>
          <w:bCs/>
          <w:color w:val="000000"/>
          <w:sz w:val="26"/>
        </w:rPr>
        <w:tab/>
      </w:r>
      <w:r>
        <w:rPr>
          <w:b/>
          <w:bCs/>
          <w:color w:val="000000"/>
          <w:sz w:val="26"/>
        </w:rPr>
        <w:tab/>
      </w:r>
      <w:r>
        <w:rPr>
          <w:b/>
          <w:bCs/>
          <w:color w:val="000000"/>
          <w:sz w:val="26"/>
        </w:rPr>
        <w:tab/>
      </w:r>
      <w:r>
        <w:rPr>
          <w:b/>
          <w:bCs/>
          <w:color w:val="000000"/>
          <w:sz w:val="26"/>
        </w:rPr>
        <w:tab/>
      </w:r>
      <w:r>
        <w:rPr>
          <w:b/>
          <w:bCs/>
          <w:color w:val="000000"/>
          <w:sz w:val="26"/>
        </w:rPr>
        <w:tab/>
        <w:t>JE (C)</w:t>
      </w:r>
    </w:p>
    <w:p w:rsidR="00A449D0" w:rsidRDefault="00A449D0" w:rsidP="00A449D0">
      <w:pPr>
        <w:jc w:val="both"/>
        <w:rPr>
          <w:b/>
          <w:bCs/>
          <w:color w:val="000000"/>
          <w:sz w:val="26"/>
        </w:rPr>
      </w:pPr>
    </w:p>
    <w:p w:rsidR="00A449D0" w:rsidRDefault="00A449D0" w:rsidP="00A449D0">
      <w:pPr>
        <w:jc w:val="both"/>
        <w:rPr>
          <w:b/>
          <w:bCs/>
          <w:color w:val="000000"/>
          <w:sz w:val="26"/>
        </w:rPr>
      </w:pPr>
    </w:p>
    <w:p w:rsidR="00A449D0" w:rsidRDefault="00A449D0" w:rsidP="00A449D0">
      <w:pPr>
        <w:jc w:val="both"/>
        <w:rPr>
          <w:b/>
          <w:bCs/>
          <w:color w:val="000000"/>
          <w:sz w:val="26"/>
        </w:rPr>
      </w:pPr>
    </w:p>
    <w:p w:rsidR="00A449D0" w:rsidRDefault="00A449D0"/>
    <w:sectPr w:rsidR="00A449D0" w:rsidSect="001F042F">
      <w:pgSz w:w="12240" w:h="15840"/>
      <w:pgMar w:top="810" w:right="108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259FC"/>
    <w:multiLevelType w:val="hybridMultilevel"/>
    <w:tmpl w:val="9F5274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2314C8"/>
    <w:multiLevelType w:val="hybridMultilevel"/>
    <w:tmpl w:val="FE3E19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76B6C28"/>
    <w:multiLevelType w:val="hybridMultilevel"/>
    <w:tmpl w:val="F02C80E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68714DF"/>
    <w:multiLevelType w:val="hybridMultilevel"/>
    <w:tmpl w:val="97F03F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9604C5"/>
    <w:multiLevelType w:val="hybridMultilevel"/>
    <w:tmpl w:val="B67A1A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2C6FB4"/>
    <w:multiLevelType w:val="hybridMultilevel"/>
    <w:tmpl w:val="F5926F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82017D"/>
    <w:multiLevelType w:val="hybridMultilevel"/>
    <w:tmpl w:val="19FC2EFE"/>
    <w:lvl w:ilvl="0" w:tplc="259E99C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2CF3FEF"/>
    <w:multiLevelType w:val="hybridMultilevel"/>
    <w:tmpl w:val="F940D1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0"/>
  </w:num>
  <w:num w:numId="3">
    <w:abstractNumId w:val="5"/>
  </w:num>
  <w:num w:numId="4">
    <w:abstractNumId w:val="3"/>
  </w:num>
  <w:num w:numId="5">
    <w:abstractNumId w:val="4"/>
  </w:num>
  <w:num w:numId="6">
    <w:abstractNumId w:val="6"/>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449D0"/>
    <w:rsid w:val="001F042F"/>
    <w:rsid w:val="00215086"/>
    <w:rsid w:val="00657428"/>
    <w:rsid w:val="006E4D64"/>
    <w:rsid w:val="008435C0"/>
    <w:rsid w:val="009B5424"/>
    <w:rsid w:val="00A22C60"/>
    <w:rsid w:val="00A449D0"/>
    <w:rsid w:val="00BC2999"/>
    <w:rsid w:val="00C6071E"/>
    <w:rsid w:val="00DE2ACF"/>
    <w:rsid w:val="00F3128D"/>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9D0"/>
    <w:rPr>
      <w:rFonts w:ascii="Times New Roman" w:eastAsia="Times New Roman" w:hAnsi="Times New Roman" w:cs="Times New Roman"/>
      <w:sz w:val="24"/>
      <w:szCs w:val="24"/>
    </w:rPr>
  </w:style>
  <w:style w:type="paragraph" w:styleId="Heading1">
    <w:name w:val="heading 1"/>
    <w:basedOn w:val="Normal"/>
    <w:next w:val="Normal"/>
    <w:link w:val="Heading1Char"/>
    <w:qFormat/>
    <w:rsid w:val="00A449D0"/>
    <w:pPr>
      <w:keepNext/>
      <w:jc w:val="center"/>
      <w:outlineLvl w:val="0"/>
    </w:pPr>
    <w:rPr>
      <w:u w:val="single"/>
    </w:rPr>
  </w:style>
  <w:style w:type="paragraph" w:styleId="Heading7">
    <w:name w:val="heading 7"/>
    <w:basedOn w:val="Normal"/>
    <w:next w:val="Normal"/>
    <w:link w:val="Heading7Char"/>
    <w:uiPriority w:val="9"/>
    <w:semiHidden/>
    <w:unhideWhenUsed/>
    <w:qFormat/>
    <w:rsid w:val="00A449D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6E4D64"/>
    <w:pPr>
      <w:spacing w:after="200"/>
    </w:pPr>
    <w:rPr>
      <w:b/>
      <w:bCs/>
      <w:color w:val="4F81BD" w:themeColor="accent1"/>
      <w:sz w:val="18"/>
      <w:szCs w:val="18"/>
    </w:rPr>
  </w:style>
  <w:style w:type="character" w:customStyle="1" w:styleId="Heading1Char">
    <w:name w:val="Heading 1 Char"/>
    <w:basedOn w:val="DefaultParagraphFont"/>
    <w:link w:val="Heading1"/>
    <w:rsid w:val="00A449D0"/>
    <w:rPr>
      <w:rFonts w:ascii="Times New Roman" w:eastAsia="Times New Roman" w:hAnsi="Times New Roman" w:cs="Times New Roman"/>
      <w:sz w:val="24"/>
      <w:szCs w:val="24"/>
      <w:u w:val="single"/>
    </w:rPr>
  </w:style>
  <w:style w:type="paragraph" w:styleId="BodyText">
    <w:name w:val="Body Text"/>
    <w:basedOn w:val="Normal"/>
    <w:link w:val="BodyTextChar"/>
    <w:semiHidden/>
    <w:rsid w:val="00A449D0"/>
    <w:pPr>
      <w:jc w:val="both"/>
    </w:pPr>
  </w:style>
  <w:style w:type="character" w:customStyle="1" w:styleId="BodyTextChar">
    <w:name w:val="Body Text Char"/>
    <w:basedOn w:val="DefaultParagraphFont"/>
    <w:link w:val="BodyText"/>
    <w:semiHidden/>
    <w:rsid w:val="00A449D0"/>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semiHidden/>
    <w:rsid w:val="00A449D0"/>
    <w:rPr>
      <w:rFonts w:asciiTheme="majorHAnsi" w:eastAsiaTheme="majorEastAsia" w:hAnsiTheme="majorHAnsi" w:cstheme="majorBidi"/>
      <w:i/>
      <w:iCs/>
      <w:color w:val="404040" w:themeColor="text1" w:themeTint="BF"/>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482</Words>
  <Characters>2752</Characters>
  <Application>Microsoft Office Word</Application>
  <DocSecurity>0</DocSecurity>
  <Lines>22</Lines>
  <Paragraphs>6</Paragraphs>
  <ScaleCrop>false</ScaleCrop>
  <Company>Hewlett-Packard Company</Company>
  <LinksUpToDate>false</LinksUpToDate>
  <CharactersWithSpaces>3228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dc:creator>
  <cp:lastModifiedBy>ll</cp:lastModifiedBy>
  <cp:revision>3</cp:revision>
  <dcterms:created xsi:type="dcterms:W3CDTF">2008-07-17T18:06:00Z</dcterms:created>
  <dcterms:modified xsi:type="dcterms:W3CDTF">2008-07-17T18:38:00Z</dcterms:modified>
</cp:coreProperties>
</file>