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25" w:rsidRDefault="00805425" w:rsidP="0080542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DELHI DEVELOPMENT AUTHORITY</w:t>
      </w:r>
    </w:p>
    <w:p w:rsidR="00805425" w:rsidRDefault="00805425" w:rsidP="00805425">
      <w:pPr>
        <w:pStyle w:val="Heading1"/>
        <w:rPr>
          <w:b/>
          <w:bCs/>
          <w:color w:val="000000"/>
        </w:rPr>
      </w:pPr>
      <w:r>
        <w:rPr>
          <w:b/>
          <w:bCs/>
          <w:color w:val="000000"/>
        </w:rPr>
        <w:t>HARI NAGAR SPORTS COMPLEX</w:t>
      </w: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jc w:val="both"/>
        <w:rPr>
          <w:color w:val="000000"/>
        </w:rPr>
      </w:pPr>
      <w:r>
        <w:rPr>
          <w:color w:val="000000"/>
        </w:rPr>
        <w:t xml:space="preserve">No. </w:t>
      </w:r>
      <w:proofErr w:type="gramStart"/>
      <w:r>
        <w:rPr>
          <w:color w:val="000000"/>
        </w:rPr>
        <w:t>F.7(</w:t>
      </w:r>
      <w:proofErr w:type="gramEnd"/>
      <w:r>
        <w:rPr>
          <w:color w:val="000000"/>
        </w:rPr>
        <w:t>10) 95/HNSC/DDA</w:t>
      </w:r>
      <w:r w:rsidR="003716A2">
        <w:rPr>
          <w:color w:val="000000"/>
        </w:rPr>
        <w:t>/536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Dt. </w:t>
      </w:r>
      <w:r w:rsidR="003716A2">
        <w:rPr>
          <w:color w:val="000000"/>
        </w:rPr>
        <w:t>25/07/08</w:t>
      </w:r>
    </w:p>
    <w:p w:rsidR="00805425" w:rsidRDefault="00805425" w:rsidP="00805425">
      <w:pPr>
        <w:pStyle w:val="Heading1"/>
        <w:rPr>
          <w:b/>
          <w:bCs/>
          <w:color w:val="000000"/>
          <w:sz w:val="26"/>
        </w:rPr>
      </w:pPr>
    </w:p>
    <w:p w:rsidR="00805425" w:rsidRDefault="00805425" w:rsidP="00805425">
      <w:pPr>
        <w:pStyle w:val="Heading1"/>
        <w:rPr>
          <w:b/>
          <w:bCs/>
          <w:color w:val="000000"/>
          <w:sz w:val="26"/>
        </w:rPr>
      </w:pPr>
    </w:p>
    <w:p w:rsidR="00805425" w:rsidRDefault="00805425" w:rsidP="00805425">
      <w:pPr>
        <w:pStyle w:val="Heading1"/>
        <w:rPr>
          <w:b/>
          <w:bCs/>
          <w:color w:val="000000"/>
          <w:sz w:val="26"/>
        </w:rPr>
      </w:pPr>
      <w:proofErr w:type="gramStart"/>
      <w:r>
        <w:rPr>
          <w:b/>
          <w:bCs/>
          <w:color w:val="000000"/>
          <w:sz w:val="26"/>
        </w:rPr>
        <w:t>NOTICE  INVITING</w:t>
      </w:r>
      <w:proofErr w:type="gramEnd"/>
      <w:r>
        <w:rPr>
          <w:b/>
          <w:bCs/>
          <w:color w:val="000000"/>
          <w:sz w:val="26"/>
        </w:rPr>
        <w:t xml:space="preserve"> QUOTATION</w:t>
      </w:r>
      <w:r>
        <w:rPr>
          <w:b/>
          <w:bCs/>
          <w:color w:val="000000"/>
          <w:sz w:val="26"/>
        </w:rPr>
        <w:softHyphen/>
        <w:t xml:space="preserve"> NO.</w:t>
      </w:r>
      <w:r w:rsidR="00B07F27">
        <w:rPr>
          <w:b/>
          <w:bCs/>
          <w:color w:val="000000"/>
          <w:sz w:val="26"/>
        </w:rPr>
        <w:t xml:space="preserve"> 07/2008-09</w:t>
      </w:r>
      <w:r>
        <w:rPr>
          <w:b/>
          <w:bCs/>
          <w:color w:val="000000"/>
          <w:sz w:val="26"/>
        </w:rPr>
        <w:t xml:space="preserve">   </w:t>
      </w:r>
    </w:p>
    <w:p w:rsidR="00805425" w:rsidRDefault="00805425" w:rsidP="00805425">
      <w:pPr>
        <w:rPr>
          <w:color w:val="000000"/>
        </w:rPr>
      </w:pPr>
    </w:p>
    <w:p w:rsidR="00805425" w:rsidRDefault="00805425" w:rsidP="00805425">
      <w:pPr>
        <w:pStyle w:val="BodyText"/>
        <w:ind w:right="288" w:firstLine="720"/>
        <w:rPr>
          <w:color w:val="000000"/>
        </w:rPr>
      </w:pPr>
      <w:r>
        <w:rPr>
          <w:color w:val="000000"/>
        </w:rPr>
        <w:t xml:space="preserve">Sealed item rate quotations are hereby invited on behalf of DDA by the Secretary, HNSC. The quotation should reach in the office of the undersigned on or before </w:t>
      </w:r>
      <w:r w:rsidRPr="006F4FA5">
        <w:rPr>
          <w:color w:val="000000"/>
          <w:u w:val="single"/>
        </w:rPr>
        <w:t>04.08.08</w:t>
      </w:r>
      <w:r>
        <w:rPr>
          <w:color w:val="000000"/>
        </w:rPr>
        <w:t xml:space="preserve"> up to 3.00 p.m. and the same shall be opened on the same day at 3.30 p.m. in the presence of the intending </w:t>
      </w:r>
      <w:proofErr w:type="spellStart"/>
      <w:r>
        <w:rPr>
          <w:color w:val="000000"/>
        </w:rPr>
        <w:t>quotationers</w:t>
      </w:r>
      <w:proofErr w:type="spellEnd"/>
      <w:r>
        <w:rPr>
          <w:color w:val="000000"/>
        </w:rPr>
        <w:t xml:space="preserve"> &amp; their representatives. </w:t>
      </w:r>
    </w:p>
    <w:p w:rsidR="00805425" w:rsidRDefault="00805425" w:rsidP="00805425">
      <w:pPr>
        <w:pStyle w:val="BodyText"/>
        <w:ind w:left="360"/>
        <w:rPr>
          <w:color w:val="000000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3"/>
        <w:gridCol w:w="6617"/>
        <w:gridCol w:w="1260"/>
      </w:tblGrid>
      <w:tr w:rsidR="00805425" w:rsidTr="00FE700B">
        <w:trPr>
          <w:trHeight w:val="300"/>
        </w:trPr>
        <w:tc>
          <w:tcPr>
            <w:tcW w:w="763" w:type="dxa"/>
          </w:tcPr>
          <w:p w:rsidR="00805425" w:rsidRDefault="00805425" w:rsidP="00FE700B">
            <w:pPr>
              <w:pStyle w:val="BodyText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S.No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6617" w:type="dxa"/>
          </w:tcPr>
          <w:p w:rsidR="00805425" w:rsidRDefault="00805425" w:rsidP="00FE700B">
            <w:pPr>
              <w:pStyle w:val="BodyTex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Description of item</w:t>
            </w:r>
          </w:p>
        </w:tc>
        <w:tc>
          <w:tcPr>
            <w:tcW w:w="1260" w:type="dxa"/>
          </w:tcPr>
          <w:p w:rsidR="00805425" w:rsidRDefault="00805425" w:rsidP="00FE700B">
            <w:pPr>
              <w:pStyle w:val="BodyTex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Quantity</w:t>
            </w:r>
          </w:p>
        </w:tc>
      </w:tr>
      <w:tr w:rsidR="00805425" w:rsidTr="00FE700B">
        <w:trPr>
          <w:trHeight w:val="845"/>
        </w:trPr>
        <w:tc>
          <w:tcPr>
            <w:tcW w:w="763" w:type="dxa"/>
          </w:tcPr>
          <w:p w:rsidR="00805425" w:rsidRDefault="00805425" w:rsidP="00FE700B">
            <w:pPr>
              <w:pStyle w:val="BodyText"/>
              <w:rPr>
                <w:color w:val="000000"/>
              </w:rPr>
            </w:pPr>
          </w:p>
          <w:p w:rsidR="00805425" w:rsidRDefault="00805425" w:rsidP="00FE700B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6617" w:type="dxa"/>
          </w:tcPr>
          <w:p w:rsidR="00805425" w:rsidRDefault="00805425" w:rsidP="00FE700B">
            <w:pPr>
              <w:pStyle w:val="BodyText"/>
              <w:rPr>
                <w:color w:val="000000"/>
              </w:rPr>
            </w:pPr>
          </w:p>
          <w:p w:rsidR="00805425" w:rsidRDefault="00805425" w:rsidP="00FE700B">
            <w:pPr>
              <w:pStyle w:val="Heading3"/>
              <w:ind w:right="-468"/>
              <w:jc w:val="both"/>
            </w:pPr>
            <w:r>
              <w:rPr>
                <w:color w:val="000000"/>
              </w:rPr>
              <w:t xml:space="preserve"> </w:t>
            </w:r>
            <w:r>
              <w:t xml:space="preserve">Name of work: M/O Hari Nagar Sports Complex </w:t>
            </w:r>
          </w:p>
          <w:p w:rsidR="00805425" w:rsidRDefault="00805425" w:rsidP="00FE700B">
            <w:pPr>
              <w:pStyle w:val="Heading3"/>
              <w:jc w:val="both"/>
            </w:pPr>
            <w:r>
              <w:t>SH. Supplying and laying of 2 X 25 Sq mm X CPE Al cable from Indoor Badminton to Squash Court at HNSC.</w:t>
            </w:r>
          </w:p>
          <w:p w:rsidR="00805425" w:rsidRDefault="00805425" w:rsidP="00FE700B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>(As per schedule attached)</w:t>
            </w:r>
          </w:p>
        </w:tc>
        <w:tc>
          <w:tcPr>
            <w:tcW w:w="1260" w:type="dxa"/>
          </w:tcPr>
          <w:p w:rsidR="00805425" w:rsidRDefault="00805425" w:rsidP="00FE700B">
            <w:pPr>
              <w:pStyle w:val="BodyText"/>
              <w:rPr>
                <w:color w:val="000000"/>
              </w:rPr>
            </w:pPr>
          </w:p>
        </w:tc>
      </w:tr>
    </w:tbl>
    <w:p w:rsidR="00805425" w:rsidRDefault="00805425" w:rsidP="00805425">
      <w:pPr>
        <w:jc w:val="both"/>
        <w:rPr>
          <w:b/>
          <w:bCs/>
          <w:color w:val="000000"/>
          <w:sz w:val="10"/>
          <w:u w:val="single"/>
        </w:rPr>
      </w:pPr>
    </w:p>
    <w:p w:rsidR="00805425" w:rsidRDefault="00805425" w:rsidP="00805425">
      <w:pPr>
        <w:jc w:val="both"/>
        <w:rPr>
          <w:b/>
          <w:bCs/>
          <w:color w:val="000000"/>
          <w:u w:val="single"/>
        </w:rPr>
      </w:pPr>
    </w:p>
    <w:p w:rsidR="00805425" w:rsidRDefault="00805425" w:rsidP="00805425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Conditions:</w:t>
      </w:r>
    </w:p>
    <w:p w:rsidR="00805425" w:rsidRDefault="00805425" w:rsidP="00805425">
      <w:pPr>
        <w:jc w:val="both"/>
        <w:rPr>
          <w:b/>
          <w:bCs/>
          <w:color w:val="000000"/>
          <w:sz w:val="10"/>
          <w:u w:val="single"/>
        </w:rPr>
      </w:pP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The work/supply should be done at HNSC.</w:t>
      </w:r>
    </w:p>
    <w:p w:rsidR="00805425" w:rsidRDefault="00805425" w:rsidP="00805425">
      <w:pPr>
        <w:numPr>
          <w:ilvl w:val="0"/>
          <w:numId w:val="2"/>
        </w:numPr>
        <w:tabs>
          <w:tab w:val="num" w:pos="720"/>
        </w:tabs>
        <w:jc w:val="both"/>
        <w:rPr>
          <w:color w:val="000000"/>
        </w:rPr>
      </w:pPr>
      <w:r>
        <w:rPr>
          <w:color w:val="000000"/>
        </w:rPr>
        <w:t>The Agency should be professional.</w:t>
      </w:r>
    </w:p>
    <w:p w:rsidR="00805425" w:rsidRDefault="00805425" w:rsidP="00805425">
      <w:pPr>
        <w:numPr>
          <w:ilvl w:val="0"/>
          <w:numId w:val="2"/>
        </w:numPr>
        <w:tabs>
          <w:tab w:val="num" w:pos="720"/>
        </w:tabs>
        <w:jc w:val="both"/>
        <w:rPr>
          <w:color w:val="000000"/>
        </w:rPr>
      </w:pPr>
      <w:r>
        <w:rPr>
          <w:color w:val="000000"/>
        </w:rPr>
        <w:t>The work/supply should be done as per specification.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Nothing extra shall be paid.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The payment will be made to the agency after the entire satisfaction of Secretary (HNSC) / JE (Elect.), HNSC.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The undersigned reserves the right to reject /accept the lowest quotations without assigning any reason. 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The Agency will be responsible for any loss of materials / damage due to negligence.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Conditional quotations will not be entertained.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The time allowed for execution of the work is 15 days from the date of issue of the work order.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The rates shall be inclusive of all taxes including statutory liabilities. </w:t>
      </w:r>
    </w:p>
    <w:p w:rsidR="00805425" w:rsidRPr="006F4FA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 w:rsidRPr="006F4FA5">
        <w:rPr>
          <w:color w:val="000000"/>
        </w:rPr>
        <w:t>Agency should be registered with Trade &amp;  Taxes GNCT of Delhi and supposed to furnish a copy of TIN and clearance certificate on Quarterly basis otherwise Quotation may not be considered.</w:t>
      </w:r>
    </w:p>
    <w:p w:rsidR="00805425" w:rsidRDefault="00805425" w:rsidP="0080542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 Validity of quotation shall be 60 days from the date of opening</w:t>
      </w: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jc w:val="both"/>
        <w:rPr>
          <w:color w:val="000000"/>
        </w:rPr>
      </w:pPr>
    </w:p>
    <w:p w:rsidR="00805425" w:rsidRDefault="00805425" w:rsidP="00805425">
      <w:pPr>
        <w:ind w:left="6480"/>
        <w:jc w:val="right"/>
        <w:rPr>
          <w:color w:val="000000"/>
        </w:rPr>
      </w:pPr>
      <w:r>
        <w:rPr>
          <w:color w:val="000000"/>
        </w:rPr>
        <w:t>Secretary (HNSC)</w:t>
      </w:r>
    </w:p>
    <w:p w:rsidR="00805425" w:rsidRDefault="00805425" w:rsidP="00805425">
      <w:pPr>
        <w:jc w:val="both"/>
        <w:rPr>
          <w:color w:val="000000"/>
        </w:rPr>
      </w:pPr>
      <w:r>
        <w:rPr>
          <w:color w:val="000000"/>
        </w:rPr>
        <w:t>CC: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Director (Sports).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Director (System) with the request to bring the NIQ on DDA’s Web-site through Email- ddatender@dda.org.in.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Sr. A.O (Sports).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Secretary all sports complexes. 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A.A.O (HNSC)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DDA Contractor Association, Vikas Kutir Room no. 12, Bkno.1, New Delhi.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The Secy., DDA Builders Association F-18, Vikas Mina, ITO, New Delhi.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DDA Contractor Association E-18 Vikas Kutir, ITO, New Delhi.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Notice Board.</w:t>
      </w:r>
    </w:p>
    <w:p w:rsidR="00805425" w:rsidRDefault="00805425" w:rsidP="00805425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Guard file</w:t>
      </w:r>
    </w:p>
    <w:p w:rsidR="00805425" w:rsidRDefault="00805425" w:rsidP="00805425">
      <w:pPr>
        <w:ind w:left="720"/>
        <w:jc w:val="both"/>
        <w:rPr>
          <w:color w:val="000000"/>
        </w:rPr>
      </w:pPr>
    </w:p>
    <w:p w:rsidR="00805425" w:rsidRDefault="00805425" w:rsidP="00805425">
      <w:pPr>
        <w:ind w:left="720"/>
        <w:jc w:val="both"/>
        <w:rPr>
          <w:color w:val="000000"/>
        </w:rPr>
      </w:pPr>
    </w:p>
    <w:p w:rsidR="00805425" w:rsidRDefault="00805425" w:rsidP="00805425">
      <w:pPr>
        <w:tabs>
          <w:tab w:val="num" w:pos="540"/>
        </w:tabs>
        <w:ind w:hanging="360"/>
        <w:jc w:val="both"/>
        <w:rPr>
          <w:color w:val="000000"/>
        </w:rPr>
      </w:pPr>
    </w:p>
    <w:p w:rsidR="00805425" w:rsidRDefault="00805425" w:rsidP="00805425">
      <w:pPr>
        <w:ind w:left="6480"/>
        <w:jc w:val="right"/>
        <w:rPr>
          <w:color w:val="000000"/>
        </w:rPr>
      </w:pPr>
      <w:r>
        <w:rPr>
          <w:color w:val="000000"/>
        </w:rPr>
        <w:t>Secretary (HNSC)</w:t>
      </w:r>
    </w:p>
    <w:p w:rsidR="003716A2" w:rsidRDefault="003716A2" w:rsidP="003716A2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lastRenderedPageBreak/>
        <w:t>DELHI DEVELOPMENT AUTHORITY</w:t>
      </w:r>
    </w:p>
    <w:p w:rsidR="003716A2" w:rsidRDefault="003716A2" w:rsidP="003716A2">
      <w:pPr>
        <w:pStyle w:val="Heading1"/>
      </w:pPr>
      <w:r>
        <w:t>HARI NAGAR SPORTS COMPLEX</w:t>
      </w:r>
    </w:p>
    <w:p w:rsidR="003716A2" w:rsidRDefault="003716A2" w:rsidP="003716A2"/>
    <w:p w:rsidR="003716A2" w:rsidRPr="003716A2" w:rsidRDefault="003716A2" w:rsidP="003716A2">
      <w:pPr>
        <w:pStyle w:val="Heading7"/>
        <w:rPr>
          <w:b/>
          <w:bCs/>
          <w:i w:val="0"/>
          <w:iCs w:val="0"/>
          <w:sz w:val="26"/>
          <w:szCs w:val="26"/>
        </w:rPr>
      </w:pPr>
      <w:r w:rsidRPr="003716A2">
        <w:rPr>
          <w:b/>
          <w:bCs/>
          <w:i w:val="0"/>
          <w:iCs w:val="0"/>
          <w:sz w:val="26"/>
          <w:szCs w:val="26"/>
        </w:rPr>
        <w:t xml:space="preserve">Name of </w:t>
      </w:r>
      <w:proofErr w:type="gramStart"/>
      <w:r w:rsidRPr="003716A2">
        <w:rPr>
          <w:b/>
          <w:bCs/>
          <w:i w:val="0"/>
          <w:iCs w:val="0"/>
          <w:sz w:val="26"/>
          <w:szCs w:val="26"/>
        </w:rPr>
        <w:t>work :-</w:t>
      </w:r>
      <w:proofErr w:type="gramEnd"/>
      <w:r w:rsidRPr="003716A2">
        <w:rPr>
          <w:b/>
          <w:bCs/>
          <w:i w:val="0"/>
          <w:iCs w:val="0"/>
          <w:sz w:val="26"/>
          <w:szCs w:val="26"/>
        </w:rPr>
        <w:t xml:space="preserve"> M/o Hari Nagar Sports Complex</w:t>
      </w:r>
    </w:p>
    <w:p w:rsidR="003716A2" w:rsidRDefault="003716A2" w:rsidP="003716A2">
      <w:pPr>
        <w:ind w:left="1440"/>
        <w:jc w:val="both"/>
        <w:rPr>
          <w:b/>
          <w:bCs/>
          <w:color w:val="000000"/>
          <w:sz w:val="26"/>
        </w:rPr>
      </w:pPr>
      <w:r>
        <w:rPr>
          <w:b/>
          <w:bCs/>
          <w:color w:val="000000"/>
          <w:sz w:val="26"/>
        </w:rPr>
        <w:t>SH :   Supply and laying of 2 X 25 Sq mm XLPE Aluminum conductor Power Cable from Indoor Badminton to Squash Court at HNSC.</w:t>
      </w:r>
    </w:p>
    <w:p w:rsidR="003716A2" w:rsidRDefault="003716A2" w:rsidP="003716A2">
      <w:pPr>
        <w:rPr>
          <w:sz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5"/>
        <w:gridCol w:w="6710"/>
        <w:gridCol w:w="1355"/>
        <w:gridCol w:w="1363"/>
      </w:tblGrid>
      <w:tr w:rsidR="003716A2" w:rsidRPr="00D62220" w:rsidTr="004B077E">
        <w:tblPrEx>
          <w:tblCellMar>
            <w:top w:w="0" w:type="dxa"/>
            <w:bottom w:w="0" w:type="dxa"/>
          </w:tblCellMar>
        </w:tblPrEx>
        <w:tc>
          <w:tcPr>
            <w:tcW w:w="1025" w:type="dxa"/>
          </w:tcPr>
          <w:p w:rsidR="003716A2" w:rsidRPr="00D62220" w:rsidRDefault="003716A2" w:rsidP="004B077E">
            <w:pPr>
              <w:jc w:val="center"/>
              <w:rPr>
                <w:b/>
                <w:bCs/>
                <w:color w:val="000000"/>
              </w:rPr>
            </w:pPr>
            <w:r w:rsidRPr="00D62220">
              <w:rPr>
                <w:b/>
                <w:bCs/>
                <w:color w:val="000000"/>
              </w:rPr>
              <w:t xml:space="preserve">Sr. No.  </w:t>
            </w:r>
          </w:p>
        </w:tc>
        <w:tc>
          <w:tcPr>
            <w:tcW w:w="6710" w:type="dxa"/>
          </w:tcPr>
          <w:p w:rsidR="003716A2" w:rsidRPr="00D62220" w:rsidRDefault="003716A2" w:rsidP="004B077E">
            <w:pPr>
              <w:jc w:val="center"/>
              <w:rPr>
                <w:b/>
                <w:bCs/>
                <w:color w:val="000000"/>
              </w:rPr>
            </w:pPr>
            <w:r w:rsidRPr="00D62220">
              <w:rPr>
                <w:b/>
                <w:bCs/>
                <w:color w:val="000000"/>
              </w:rPr>
              <w:t>Description of Items</w:t>
            </w:r>
          </w:p>
        </w:tc>
        <w:tc>
          <w:tcPr>
            <w:tcW w:w="1355" w:type="dxa"/>
          </w:tcPr>
          <w:p w:rsidR="003716A2" w:rsidRPr="00D62220" w:rsidRDefault="003716A2" w:rsidP="004B077E">
            <w:pPr>
              <w:jc w:val="center"/>
              <w:rPr>
                <w:b/>
                <w:bCs/>
                <w:color w:val="000000"/>
              </w:rPr>
            </w:pPr>
            <w:r w:rsidRPr="00D62220">
              <w:rPr>
                <w:b/>
                <w:bCs/>
                <w:color w:val="000000"/>
              </w:rPr>
              <w:t>Qty</w:t>
            </w:r>
          </w:p>
        </w:tc>
        <w:tc>
          <w:tcPr>
            <w:tcW w:w="1363" w:type="dxa"/>
          </w:tcPr>
          <w:p w:rsidR="003716A2" w:rsidRPr="00D62220" w:rsidRDefault="003716A2" w:rsidP="004B077E">
            <w:pPr>
              <w:jc w:val="center"/>
              <w:rPr>
                <w:b/>
                <w:bCs/>
                <w:color w:val="000000"/>
              </w:rPr>
            </w:pPr>
            <w:r w:rsidRPr="00D62220">
              <w:rPr>
                <w:b/>
                <w:bCs/>
                <w:color w:val="000000"/>
              </w:rPr>
              <w:t xml:space="preserve">Unit </w:t>
            </w:r>
          </w:p>
        </w:tc>
      </w:tr>
      <w:tr w:rsidR="003716A2" w:rsidRPr="00D62220" w:rsidTr="004B077E">
        <w:tblPrEx>
          <w:tblCellMar>
            <w:top w:w="0" w:type="dxa"/>
            <w:bottom w:w="0" w:type="dxa"/>
          </w:tblCellMar>
        </w:tblPrEx>
        <w:tc>
          <w:tcPr>
            <w:tcW w:w="1025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 w:rsidRPr="00D62220">
              <w:rPr>
                <w:color w:val="000000"/>
              </w:rPr>
              <w:t>1.</w:t>
            </w:r>
          </w:p>
        </w:tc>
        <w:tc>
          <w:tcPr>
            <w:tcW w:w="6710" w:type="dxa"/>
          </w:tcPr>
          <w:p w:rsidR="003716A2" w:rsidRDefault="003716A2" w:rsidP="004B07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Supply of following size of PVC </w:t>
            </w:r>
            <w:proofErr w:type="gramStart"/>
            <w:r>
              <w:rPr>
                <w:color w:val="000000"/>
              </w:rPr>
              <w:t>insulated  PVC</w:t>
            </w:r>
            <w:proofErr w:type="gramEnd"/>
            <w:r>
              <w:rPr>
                <w:color w:val="000000"/>
              </w:rPr>
              <w:t xml:space="preserve"> sheathed </w:t>
            </w:r>
            <w:proofErr w:type="spellStart"/>
            <w:r>
              <w:rPr>
                <w:color w:val="000000"/>
              </w:rPr>
              <w:t>Aluminium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armoured</w:t>
            </w:r>
            <w:proofErr w:type="spellEnd"/>
            <w:r>
              <w:rPr>
                <w:color w:val="000000"/>
              </w:rPr>
              <w:t xml:space="preserve"> XLPE Power cable of 1.1 KV grade including testing cartage etc as required.</w:t>
            </w:r>
          </w:p>
          <w:p w:rsidR="003716A2" w:rsidRPr="00D62220" w:rsidRDefault="003716A2" w:rsidP="003716A2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2 X 25 Sq mm</w:t>
            </w:r>
          </w:p>
        </w:tc>
        <w:tc>
          <w:tcPr>
            <w:tcW w:w="1355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 </w:t>
            </w:r>
            <w:proofErr w:type="spellStart"/>
            <w:r>
              <w:rPr>
                <w:color w:val="000000"/>
              </w:rPr>
              <w:t>mtr</w:t>
            </w:r>
            <w:proofErr w:type="spellEnd"/>
          </w:p>
        </w:tc>
        <w:tc>
          <w:tcPr>
            <w:tcW w:w="1363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Mtr.</w:t>
            </w:r>
          </w:p>
        </w:tc>
      </w:tr>
      <w:tr w:rsidR="003716A2" w:rsidRPr="00D62220" w:rsidTr="004B077E">
        <w:tblPrEx>
          <w:tblCellMar>
            <w:top w:w="0" w:type="dxa"/>
            <w:bottom w:w="0" w:type="dxa"/>
          </w:tblCellMar>
        </w:tblPrEx>
        <w:tc>
          <w:tcPr>
            <w:tcW w:w="1025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 w:rsidRPr="00D62220">
              <w:rPr>
                <w:color w:val="000000"/>
              </w:rPr>
              <w:t>2.</w:t>
            </w:r>
          </w:p>
        </w:tc>
        <w:tc>
          <w:tcPr>
            <w:tcW w:w="6710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Laying of one number PVC insulated &amp; PVC sheathed XPLE Power cable of 1.1 K.V grade of size not exceeding 25 Sq mm in existing RCC / Hume / Stone Ware / Metal Pipe / DWC pipe as reqd.</w:t>
            </w:r>
          </w:p>
        </w:tc>
        <w:tc>
          <w:tcPr>
            <w:tcW w:w="1355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55 </w:t>
            </w:r>
            <w:proofErr w:type="spellStart"/>
            <w:r>
              <w:rPr>
                <w:color w:val="000000"/>
              </w:rPr>
              <w:t>mtr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3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Mtr.</w:t>
            </w:r>
          </w:p>
        </w:tc>
      </w:tr>
      <w:tr w:rsidR="003716A2" w:rsidRPr="00D62220" w:rsidTr="004B077E">
        <w:tblPrEx>
          <w:tblCellMar>
            <w:top w:w="0" w:type="dxa"/>
            <w:bottom w:w="0" w:type="dxa"/>
          </w:tblCellMar>
        </w:tblPrEx>
        <w:tc>
          <w:tcPr>
            <w:tcW w:w="1025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 w:rsidRPr="00D62220">
              <w:rPr>
                <w:color w:val="000000"/>
              </w:rPr>
              <w:t>3.</w:t>
            </w:r>
          </w:p>
        </w:tc>
        <w:tc>
          <w:tcPr>
            <w:tcW w:w="6710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Laying of one number PVC insulated and PVC Sheathed XLPE  Power Cable of 1.1 K.V grade of size not exceeding 25 mm on surface as reqd.</w:t>
            </w:r>
          </w:p>
        </w:tc>
        <w:tc>
          <w:tcPr>
            <w:tcW w:w="1355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proofErr w:type="spellStart"/>
            <w:r>
              <w:rPr>
                <w:color w:val="000000"/>
              </w:rPr>
              <w:t>mtr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3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Mtr.</w:t>
            </w:r>
          </w:p>
        </w:tc>
      </w:tr>
      <w:tr w:rsidR="003716A2" w:rsidRPr="00D62220" w:rsidTr="004B077E">
        <w:tblPrEx>
          <w:tblCellMar>
            <w:top w:w="0" w:type="dxa"/>
            <w:bottom w:w="0" w:type="dxa"/>
          </w:tblCellMar>
        </w:tblPrEx>
        <w:tc>
          <w:tcPr>
            <w:tcW w:w="1025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 w:rsidRPr="00D62220">
              <w:rPr>
                <w:color w:val="000000"/>
              </w:rPr>
              <w:t>4.</w:t>
            </w:r>
          </w:p>
        </w:tc>
        <w:tc>
          <w:tcPr>
            <w:tcW w:w="6710" w:type="dxa"/>
          </w:tcPr>
          <w:p w:rsidR="003716A2" w:rsidRDefault="003716A2" w:rsidP="004B077E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 xml:space="preserve">Supplying and layering of one number double wall corrugated high density. Polyethylene Pipe having corrugation on the outdoor wall </w:t>
            </w:r>
            <w:proofErr w:type="gramStart"/>
            <w:r>
              <w:rPr>
                <w:color w:val="000000"/>
              </w:rPr>
              <w:t>and  plain</w:t>
            </w:r>
            <w:proofErr w:type="gramEnd"/>
            <w:r>
              <w:rPr>
                <w:color w:val="000000"/>
              </w:rPr>
              <w:t xml:space="preserve"> surface inner wall </w:t>
            </w:r>
            <w:proofErr w:type="spellStart"/>
            <w:r>
              <w:rPr>
                <w:color w:val="000000"/>
              </w:rPr>
              <w:t>confirmerig</w:t>
            </w:r>
            <w:proofErr w:type="spellEnd"/>
            <w:r>
              <w:rPr>
                <w:color w:val="000000"/>
              </w:rPr>
              <w:t xml:space="preserve"> to IS : 14930 Part I &amp; II complete with necessary HDPF fitting for protection of 1.1 K.V grade </w:t>
            </w:r>
            <w:proofErr w:type="spellStart"/>
            <w:r>
              <w:rPr>
                <w:color w:val="000000"/>
              </w:rPr>
              <w:t>under ground</w:t>
            </w:r>
            <w:proofErr w:type="spellEnd"/>
            <w:r>
              <w:rPr>
                <w:color w:val="000000"/>
              </w:rPr>
              <w:t xml:space="preserve"> cable directing in ground at a depth of 50 amt. including excavation and refilling the trench etc as reqd.  </w:t>
            </w:r>
          </w:p>
          <w:p w:rsidR="003716A2" w:rsidRPr="00D62220" w:rsidRDefault="003716A2" w:rsidP="003716A2">
            <w:pPr>
              <w:pStyle w:val="BodyText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90 mm out done dia nominal size</w:t>
            </w:r>
          </w:p>
        </w:tc>
        <w:tc>
          <w:tcPr>
            <w:tcW w:w="1355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 </w:t>
            </w:r>
            <w:proofErr w:type="spellStart"/>
            <w:r>
              <w:rPr>
                <w:color w:val="000000"/>
              </w:rPr>
              <w:t>mtr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3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Mtr.</w:t>
            </w:r>
          </w:p>
        </w:tc>
      </w:tr>
      <w:tr w:rsidR="003716A2" w:rsidRPr="00D62220" w:rsidTr="004B077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025" w:type="dxa"/>
          </w:tcPr>
          <w:p w:rsidR="003716A2" w:rsidRPr="00D62220" w:rsidRDefault="003716A2" w:rsidP="004B077E">
            <w:pPr>
              <w:jc w:val="both"/>
              <w:rPr>
                <w:color w:val="000000"/>
              </w:rPr>
            </w:pPr>
            <w:r w:rsidRPr="00D62220">
              <w:rPr>
                <w:color w:val="000000"/>
              </w:rPr>
              <w:t>5.</w:t>
            </w:r>
          </w:p>
        </w:tc>
        <w:tc>
          <w:tcPr>
            <w:tcW w:w="6710" w:type="dxa"/>
          </w:tcPr>
          <w:p w:rsidR="003716A2" w:rsidRPr="00D62220" w:rsidRDefault="003716A2" w:rsidP="004B077E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 xml:space="preserve">Construction   brick masonry gully chamber 50 cm X 45 cm X 60 cm with brick of class designation 75 is cement mortar 1:5 (1 cement : 5 fine sound) including 500 mm X 450 mm the cost RCC horizontal cover with frame complete as per standard design with FPS bricks. </w:t>
            </w:r>
          </w:p>
        </w:tc>
        <w:tc>
          <w:tcPr>
            <w:tcW w:w="1355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No.</w:t>
            </w:r>
          </w:p>
        </w:tc>
        <w:tc>
          <w:tcPr>
            <w:tcW w:w="1363" w:type="dxa"/>
            <w:vAlign w:val="center"/>
          </w:tcPr>
          <w:p w:rsidR="003716A2" w:rsidRPr="00D62220" w:rsidRDefault="003716A2" w:rsidP="004B07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No.</w:t>
            </w:r>
          </w:p>
        </w:tc>
      </w:tr>
    </w:tbl>
    <w:p w:rsidR="003716A2" w:rsidRDefault="003716A2" w:rsidP="003716A2">
      <w:pPr>
        <w:jc w:val="both"/>
        <w:rPr>
          <w:b/>
          <w:bCs/>
          <w:color w:val="000000"/>
          <w:sz w:val="26"/>
        </w:rPr>
      </w:pPr>
    </w:p>
    <w:p w:rsidR="003716A2" w:rsidRDefault="003716A2" w:rsidP="003716A2">
      <w:pPr>
        <w:rPr>
          <w:b/>
          <w:bCs/>
          <w:color w:val="000000"/>
          <w:sz w:val="26"/>
        </w:rPr>
      </w:pPr>
    </w:p>
    <w:p w:rsidR="003716A2" w:rsidRDefault="003716A2" w:rsidP="003716A2">
      <w:pPr>
        <w:rPr>
          <w:b/>
          <w:bCs/>
          <w:color w:val="000000"/>
          <w:sz w:val="26"/>
        </w:rPr>
      </w:pPr>
    </w:p>
    <w:p w:rsidR="003716A2" w:rsidRDefault="003716A2" w:rsidP="003716A2">
      <w:pPr>
        <w:rPr>
          <w:b/>
          <w:bCs/>
          <w:color w:val="000000"/>
          <w:sz w:val="26"/>
        </w:rPr>
      </w:pPr>
    </w:p>
    <w:p w:rsidR="003716A2" w:rsidRDefault="003716A2" w:rsidP="003716A2">
      <w:pPr>
        <w:rPr>
          <w:b/>
          <w:bCs/>
          <w:color w:val="000000"/>
          <w:sz w:val="26"/>
        </w:rPr>
      </w:pPr>
      <w:r>
        <w:rPr>
          <w:b/>
          <w:bCs/>
          <w:color w:val="000000"/>
          <w:sz w:val="26"/>
        </w:rPr>
        <w:t>Secretary (HNSC)</w:t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</w:r>
      <w:r>
        <w:rPr>
          <w:b/>
          <w:bCs/>
          <w:color w:val="000000"/>
          <w:sz w:val="26"/>
        </w:rPr>
        <w:tab/>
        <w:t>JE (E)</w:t>
      </w:r>
    </w:p>
    <w:p w:rsidR="003716A2" w:rsidRDefault="003716A2" w:rsidP="003716A2">
      <w:pPr>
        <w:jc w:val="both"/>
        <w:rPr>
          <w:b/>
          <w:bCs/>
          <w:color w:val="000000"/>
          <w:sz w:val="26"/>
        </w:rPr>
      </w:pPr>
    </w:p>
    <w:p w:rsidR="003716A2" w:rsidRDefault="003716A2" w:rsidP="003716A2">
      <w:pPr>
        <w:jc w:val="both"/>
        <w:rPr>
          <w:b/>
          <w:bCs/>
          <w:color w:val="000000"/>
          <w:sz w:val="26"/>
        </w:rPr>
      </w:pPr>
    </w:p>
    <w:p w:rsidR="003716A2" w:rsidRDefault="003716A2" w:rsidP="00805425">
      <w:pPr>
        <w:ind w:left="6480"/>
        <w:jc w:val="right"/>
        <w:rPr>
          <w:color w:val="000000"/>
        </w:rPr>
      </w:pPr>
    </w:p>
    <w:sectPr w:rsidR="003716A2" w:rsidSect="00B07F2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3C89"/>
    <w:multiLevelType w:val="hybridMultilevel"/>
    <w:tmpl w:val="111A8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015A9"/>
    <w:multiLevelType w:val="hybridMultilevel"/>
    <w:tmpl w:val="188272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5F3B"/>
    <w:multiLevelType w:val="hybridMultilevel"/>
    <w:tmpl w:val="519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02A5A"/>
    <w:multiLevelType w:val="hybridMultilevel"/>
    <w:tmpl w:val="462216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425"/>
    <w:rsid w:val="003716A2"/>
    <w:rsid w:val="004945E7"/>
    <w:rsid w:val="00657428"/>
    <w:rsid w:val="006E4D64"/>
    <w:rsid w:val="00805425"/>
    <w:rsid w:val="00811373"/>
    <w:rsid w:val="008435C0"/>
    <w:rsid w:val="009B5424"/>
    <w:rsid w:val="00A22C60"/>
    <w:rsid w:val="00AB3BF3"/>
    <w:rsid w:val="00B07F27"/>
    <w:rsid w:val="00BC2999"/>
    <w:rsid w:val="00C6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5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5425"/>
    <w:pPr>
      <w:keepNext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805425"/>
    <w:pPr>
      <w:keepNext/>
      <w:outlineLvl w:val="2"/>
    </w:pPr>
    <w:rPr>
      <w:b/>
      <w:bCs/>
      <w:sz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6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E4D6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0542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805425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semiHidden/>
    <w:rsid w:val="0080542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80542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6A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545</Words>
  <Characters>3108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ll</cp:lastModifiedBy>
  <cp:revision>4</cp:revision>
  <cp:lastPrinted>2008-07-29T05:58:00Z</cp:lastPrinted>
  <dcterms:created xsi:type="dcterms:W3CDTF">2008-07-29T05:10:00Z</dcterms:created>
  <dcterms:modified xsi:type="dcterms:W3CDTF">2008-07-29T06:41:00Z</dcterms:modified>
</cp:coreProperties>
</file>