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36" w:rsidRDefault="00120436" w:rsidP="00120436">
      <w:pPr>
        <w:spacing w:after="0"/>
        <w:jc w:val="center"/>
        <w:rPr>
          <w:rFonts w:ascii="Bookman Old Style" w:hAnsi="Bookman Old Style"/>
          <w:sz w:val="24"/>
          <w:szCs w:val="24"/>
          <w:u w:val="single"/>
        </w:rPr>
      </w:pPr>
      <w:r w:rsidRPr="00120436">
        <w:rPr>
          <w:rFonts w:ascii="Bookman Old Style" w:hAnsi="Bookman Old Style"/>
          <w:sz w:val="24"/>
          <w:szCs w:val="24"/>
          <w:u w:val="single"/>
        </w:rPr>
        <w:t>DELHI DEVELOPMENT AUTHORITY</w:t>
      </w:r>
    </w:p>
    <w:p w:rsidR="00120436" w:rsidRDefault="00120436" w:rsidP="00120436">
      <w:pPr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ELECTRICAL DIVISION NO.11</w:t>
      </w:r>
    </w:p>
    <w:p w:rsidR="00651B93" w:rsidRDefault="00651B93" w:rsidP="00120436">
      <w:pPr>
        <w:spacing w:after="0"/>
        <w:jc w:val="center"/>
        <w:rPr>
          <w:rFonts w:ascii="Bookman Old Style" w:hAnsi="Bookman Old Style"/>
          <w:sz w:val="24"/>
          <w:szCs w:val="24"/>
        </w:rPr>
      </w:pPr>
    </w:p>
    <w:p w:rsidR="00651B93" w:rsidRDefault="00651B93" w:rsidP="00651B93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</w:t>
      </w:r>
      <w:proofErr w:type="gramStart"/>
      <w:r>
        <w:rPr>
          <w:rFonts w:ascii="Bookman Old Style" w:hAnsi="Bookman Old Style"/>
          <w:sz w:val="24"/>
          <w:szCs w:val="24"/>
        </w:rPr>
        <w:t>;F.5</w:t>
      </w:r>
      <w:proofErr w:type="gramEnd"/>
      <w:r>
        <w:rPr>
          <w:rFonts w:ascii="Bookman Old Style" w:hAnsi="Bookman Old Style"/>
          <w:sz w:val="24"/>
          <w:szCs w:val="24"/>
        </w:rPr>
        <w:t>(2)/EE/El.Div.11/DDA/08-09/</w:t>
      </w:r>
      <w:r w:rsidR="000943C3" w:rsidRPr="000943C3">
        <w:rPr>
          <w:rFonts w:ascii="Bookman Old Style" w:hAnsi="Bookman Old Style"/>
          <w:b/>
          <w:sz w:val="24"/>
          <w:szCs w:val="24"/>
        </w:rPr>
        <w:t>1636</w:t>
      </w:r>
      <w:r w:rsidR="000943C3">
        <w:rPr>
          <w:rFonts w:ascii="Bookman Old Style" w:hAnsi="Bookman Old Style"/>
          <w:sz w:val="24"/>
          <w:szCs w:val="24"/>
        </w:rPr>
        <w:t xml:space="preserve">          Dated:  </w:t>
      </w:r>
      <w:r w:rsidR="000943C3" w:rsidRPr="00A6534B">
        <w:rPr>
          <w:rFonts w:ascii="Bookman Old Style" w:hAnsi="Bookman Old Style"/>
          <w:b/>
          <w:sz w:val="24"/>
          <w:szCs w:val="24"/>
          <w:u w:val="single"/>
        </w:rPr>
        <w:t>21.7.08</w:t>
      </w:r>
    </w:p>
    <w:p w:rsidR="00651B93" w:rsidRDefault="00651B93" w:rsidP="00651B93">
      <w:pPr>
        <w:spacing w:after="0"/>
        <w:rPr>
          <w:rFonts w:ascii="Bookman Old Style" w:hAnsi="Bookman Old Style"/>
          <w:sz w:val="24"/>
          <w:szCs w:val="24"/>
        </w:rPr>
      </w:pPr>
    </w:p>
    <w:p w:rsidR="00651B93" w:rsidRDefault="00651B93" w:rsidP="00651B93">
      <w:pPr>
        <w:spacing w:after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</w:t>
      </w:r>
    </w:p>
    <w:p w:rsidR="00651B93" w:rsidRDefault="00651B93" w:rsidP="00651B93">
      <w:pPr>
        <w:spacing w:after="0"/>
        <w:rPr>
          <w:rFonts w:ascii="Bookman Old Style" w:hAnsi="Bookman Old Style"/>
          <w:sz w:val="24"/>
          <w:szCs w:val="24"/>
        </w:rPr>
      </w:pPr>
    </w:p>
    <w:p w:rsidR="00651B93" w:rsidRDefault="00651B93" w:rsidP="00651B93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The EE (P)/Elect.</w:t>
      </w:r>
      <w:proofErr w:type="gramEnd"/>
    </w:p>
    <w:p w:rsidR="00651B93" w:rsidRDefault="00651B93" w:rsidP="00651B93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CWG Circle-2,</w:t>
      </w:r>
    </w:p>
    <w:p w:rsidR="00651B93" w:rsidRPr="00651B93" w:rsidRDefault="00651B93" w:rsidP="00651B93">
      <w:pPr>
        <w:spacing w:after="0" w:line="240" w:lineRule="auto"/>
        <w:rPr>
          <w:rFonts w:ascii="Bookman Old Style" w:hAnsi="Bookman Old Style"/>
          <w:sz w:val="24"/>
          <w:szCs w:val="24"/>
          <w:u w:val="single"/>
        </w:rPr>
      </w:pPr>
      <w:r>
        <w:rPr>
          <w:rFonts w:ascii="Bookman Old Style" w:hAnsi="Bookman Old Style"/>
          <w:sz w:val="24"/>
          <w:szCs w:val="24"/>
        </w:rPr>
        <w:t xml:space="preserve">DDA, </w:t>
      </w:r>
      <w:proofErr w:type="spellStart"/>
      <w:r>
        <w:rPr>
          <w:rFonts w:ascii="Bookman Old Style" w:hAnsi="Bookman Old Style"/>
          <w:sz w:val="24"/>
          <w:szCs w:val="24"/>
        </w:rPr>
        <w:t>Vikas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Minar</w:t>
      </w:r>
      <w:proofErr w:type="spellEnd"/>
      <w:r>
        <w:rPr>
          <w:rFonts w:ascii="Bookman Old Style" w:hAnsi="Bookman Old Style"/>
          <w:sz w:val="24"/>
          <w:szCs w:val="24"/>
        </w:rPr>
        <w:t>,</w:t>
      </w:r>
    </w:p>
    <w:p w:rsidR="00651B93" w:rsidRDefault="00651B93" w:rsidP="00651B93">
      <w:pPr>
        <w:spacing w:after="0" w:line="240" w:lineRule="auto"/>
        <w:rPr>
          <w:rFonts w:ascii="Bookman Old Style" w:hAnsi="Bookman Old Style"/>
          <w:sz w:val="24"/>
          <w:szCs w:val="24"/>
          <w:u w:val="single"/>
        </w:rPr>
      </w:pPr>
      <w:r w:rsidRPr="00651B93">
        <w:rPr>
          <w:rFonts w:ascii="Bookman Old Style" w:hAnsi="Bookman Old Style"/>
          <w:sz w:val="24"/>
          <w:szCs w:val="24"/>
          <w:u w:val="single"/>
        </w:rPr>
        <w:t>NEW DELHI.</w:t>
      </w:r>
    </w:p>
    <w:p w:rsidR="00651B93" w:rsidRDefault="00651B93" w:rsidP="00651B93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651B93" w:rsidRDefault="00651B93" w:rsidP="00651B93">
      <w:pPr>
        <w:spacing w:after="0" w:line="240" w:lineRule="auto"/>
        <w:ind w:left="1080" w:hanging="1080"/>
        <w:rPr>
          <w:rFonts w:ascii="Bookman Old Style" w:hAnsi="Bookman Old Style"/>
          <w:sz w:val="24"/>
          <w:szCs w:val="24"/>
          <w:u w:val="single"/>
        </w:rPr>
      </w:pPr>
      <w:proofErr w:type="gramStart"/>
      <w:r>
        <w:rPr>
          <w:rFonts w:ascii="Bookman Old Style" w:hAnsi="Bookman Old Style"/>
          <w:sz w:val="24"/>
          <w:szCs w:val="24"/>
        </w:rPr>
        <w:t>Sub :-</w:t>
      </w:r>
      <w:proofErr w:type="gramEnd"/>
      <w:r>
        <w:rPr>
          <w:rFonts w:ascii="Bookman Old Style" w:hAnsi="Bookman Old Style"/>
          <w:sz w:val="24"/>
          <w:szCs w:val="24"/>
        </w:rPr>
        <w:tab/>
        <w:t xml:space="preserve">Posting details of contracts concluded during the month on DDA </w:t>
      </w:r>
      <w:r w:rsidRPr="00651B93">
        <w:rPr>
          <w:rFonts w:ascii="Bookman Old Style" w:hAnsi="Bookman Old Style"/>
          <w:sz w:val="24"/>
          <w:szCs w:val="24"/>
          <w:u w:val="single"/>
        </w:rPr>
        <w:t>website</w:t>
      </w:r>
    </w:p>
    <w:p w:rsidR="00651B93" w:rsidRDefault="00651B93" w:rsidP="000C0B7B">
      <w:pPr>
        <w:spacing w:after="0" w:line="240" w:lineRule="auto"/>
        <w:ind w:left="1080" w:hanging="1080"/>
        <w:jc w:val="both"/>
        <w:rPr>
          <w:rFonts w:ascii="Bookman Old Style" w:hAnsi="Bookman Old Style"/>
          <w:sz w:val="24"/>
          <w:szCs w:val="24"/>
        </w:rPr>
      </w:pPr>
    </w:p>
    <w:p w:rsidR="00651B93" w:rsidRDefault="00651B93" w:rsidP="00EA3E1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This has reference to your office endorsement No.F.18/</w:t>
      </w:r>
      <w:proofErr w:type="gramStart"/>
      <w:r>
        <w:rPr>
          <w:rFonts w:ascii="Bookman Old Style" w:hAnsi="Bookman Old Style"/>
          <w:sz w:val="24"/>
          <w:szCs w:val="24"/>
        </w:rPr>
        <w:t>SE(</w:t>
      </w:r>
      <w:proofErr w:type="gramEnd"/>
      <w:r>
        <w:rPr>
          <w:rFonts w:ascii="Bookman Old Style" w:hAnsi="Bookman Old Style"/>
          <w:sz w:val="24"/>
          <w:szCs w:val="24"/>
        </w:rPr>
        <w:t>E)/CWG-2/DDA/ 123 dated 09.7.08</w:t>
      </w:r>
      <w:r w:rsidR="00BF12FC">
        <w:rPr>
          <w:rFonts w:ascii="Bookman Old Style" w:hAnsi="Bookman Old Style"/>
          <w:sz w:val="24"/>
          <w:szCs w:val="24"/>
        </w:rPr>
        <w:t xml:space="preserve"> on the subject cited above.  In this connection, it is stated that details of contracts concluded and works awarded during the month of June 2008</w:t>
      </w:r>
      <w:r w:rsidR="008B2C2F">
        <w:rPr>
          <w:rFonts w:ascii="Bookman Old Style" w:hAnsi="Bookman Old Style"/>
          <w:sz w:val="24"/>
          <w:szCs w:val="24"/>
        </w:rPr>
        <w:t xml:space="preserve"> have since</w:t>
      </w:r>
      <w:r w:rsidR="000C0B7B">
        <w:rPr>
          <w:rFonts w:ascii="Bookman Old Style" w:hAnsi="Bookman Old Style"/>
          <w:sz w:val="24"/>
          <w:szCs w:val="24"/>
        </w:rPr>
        <w:t xml:space="preserve"> been posted/uploaded on DDA website.</w:t>
      </w:r>
    </w:p>
    <w:p w:rsidR="000C0B7B" w:rsidRDefault="000C0B7B" w:rsidP="00EA3E1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C0B7B" w:rsidRDefault="000C0B7B" w:rsidP="00EA3E1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statement of such details is enclosed in the prescribed </w:t>
      </w:r>
      <w:proofErr w:type="spellStart"/>
      <w:r>
        <w:rPr>
          <w:rFonts w:ascii="Bookman Old Style" w:hAnsi="Bookman Old Style"/>
          <w:sz w:val="24"/>
          <w:szCs w:val="24"/>
        </w:rPr>
        <w:t>performa</w:t>
      </w:r>
      <w:proofErr w:type="spellEnd"/>
      <w:r>
        <w:rPr>
          <w:rFonts w:ascii="Bookman Old Style" w:hAnsi="Bookman Old Style"/>
          <w:sz w:val="24"/>
          <w:szCs w:val="24"/>
        </w:rPr>
        <w:t xml:space="preserve"> for information.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Sd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>/-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(P.BHATTACHARJEE)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EXECUTIVE ENGINEER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ELECTRICAL DIVISION NO.11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Copy for information to:-</w:t>
      </w:r>
    </w:p>
    <w:p w:rsidR="000C0B7B" w:rsidRDefault="000C0B7B" w:rsidP="000C0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SE(</w:t>
      </w:r>
      <w:proofErr w:type="gramEnd"/>
      <w:r>
        <w:rPr>
          <w:rFonts w:ascii="Bookman Old Style" w:hAnsi="Bookman Old Style"/>
          <w:sz w:val="24"/>
          <w:szCs w:val="24"/>
        </w:rPr>
        <w:t>E)HQ. with reference to his endorsement M/F.8(4)/ CE(E)/ DDA /08 /815 dated 25.6.08;</w:t>
      </w:r>
    </w:p>
    <w:p w:rsidR="000C0B7B" w:rsidRPr="000C0B7B" w:rsidRDefault="000C0B7B" w:rsidP="000C0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SE(</w:t>
      </w:r>
      <w:proofErr w:type="spellStart"/>
      <w:proofErr w:type="gramEnd"/>
      <w:r>
        <w:rPr>
          <w:rFonts w:ascii="Bookman Old Style" w:hAnsi="Bookman Old Style"/>
          <w:sz w:val="24"/>
          <w:szCs w:val="24"/>
        </w:rPr>
        <w:t>Vig</w:t>
      </w:r>
      <w:proofErr w:type="spellEnd"/>
      <w:r>
        <w:rPr>
          <w:rFonts w:ascii="Bookman Old Style" w:hAnsi="Bookman Old Style"/>
          <w:sz w:val="24"/>
          <w:szCs w:val="24"/>
        </w:rPr>
        <w:t xml:space="preserve">.)-I, DDA, with reference to his letter NO. </w:t>
      </w:r>
      <w:proofErr w:type="gramStart"/>
      <w:r>
        <w:rPr>
          <w:rFonts w:ascii="Bookman Old Style" w:hAnsi="Bookman Old Style"/>
          <w:sz w:val="24"/>
          <w:szCs w:val="24"/>
        </w:rPr>
        <w:t>F.26(</w:t>
      </w:r>
      <w:proofErr w:type="gramEnd"/>
      <w:r>
        <w:rPr>
          <w:rFonts w:ascii="Bookman Old Style" w:hAnsi="Bookman Old Style"/>
          <w:sz w:val="24"/>
          <w:szCs w:val="24"/>
        </w:rPr>
        <w:t>26) /07/</w:t>
      </w:r>
      <w:proofErr w:type="spellStart"/>
      <w:r>
        <w:rPr>
          <w:rFonts w:ascii="Bookman Old Style" w:hAnsi="Bookman Old Style"/>
          <w:sz w:val="24"/>
          <w:szCs w:val="24"/>
        </w:rPr>
        <w:t>Vig</w:t>
      </w:r>
      <w:proofErr w:type="spellEnd"/>
      <w:r>
        <w:rPr>
          <w:rFonts w:ascii="Bookman Old Style" w:hAnsi="Bookman Old Style"/>
          <w:sz w:val="24"/>
          <w:szCs w:val="24"/>
        </w:rPr>
        <w:t>. /EE /Vig.R-2/724/5915 dated 10.6.08</w:t>
      </w:r>
    </w:p>
    <w:p w:rsidR="000C0B7B" w:rsidRDefault="000C0B7B" w:rsidP="000C0B7B">
      <w:pPr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</w:p>
    <w:p w:rsidR="000C0B7B" w:rsidRPr="000C0B7B" w:rsidRDefault="000C0B7B" w:rsidP="00702D26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>
        <w:rPr>
          <w:rFonts w:ascii="Bookman Old Style" w:hAnsi="Bookman Old Style"/>
          <w:sz w:val="24"/>
          <w:szCs w:val="24"/>
        </w:rPr>
        <w:t>Sd</w:t>
      </w:r>
      <w:proofErr w:type="spellEnd"/>
      <w:proofErr w:type="gramEnd"/>
      <w:r w:rsidRPr="000C0B7B">
        <w:rPr>
          <w:rFonts w:ascii="Bookman Old Style" w:hAnsi="Bookman Old Style"/>
          <w:sz w:val="24"/>
          <w:szCs w:val="24"/>
        </w:rPr>
        <w:t>/-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EXECUTIVE ENGINEER</w:t>
      </w:r>
    </w:p>
    <w:p w:rsidR="000C0B7B" w:rsidRDefault="000C0B7B" w:rsidP="000C0B7B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ELECTRICAL DIVISION NO.11</w:t>
      </w:r>
    </w:p>
    <w:p w:rsidR="00120436" w:rsidRPr="00651B93" w:rsidRDefault="00120436" w:rsidP="000C0B7B">
      <w:pPr>
        <w:spacing w:after="0"/>
        <w:jc w:val="both"/>
        <w:rPr>
          <w:rFonts w:ascii="Bookman Old Style" w:hAnsi="Bookman Old Style"/>
          <w:sz w:val="24"/>
          <w:szCs w:val="24"/>
          <w:u w:val="single"/>
        </w:rPr>
      </w:pPr>
      <w:r w:rsidRPr="00651B93">
        <w:rPr>
          <w:rFonts w:ascii="Bookman Old Style" w:hAnsi="Bookman Old Style"/>
          <w:sz w:val="24"/>
          <w:szCs w:val="24"/>
          <w:u w:val="single"/>
        </w:rPr>
        <w:br w:type="page"/>
      </w:r>
    </w:p>
    <w:p w:rsidR="00AD24E2" w:rsidRPr="000A7820" w:rsidRDefault="00AD24E2" w:rsidP="00AD24E2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0A7820">
        <w:rPr>
          <w:rFonts w:ascii="Bookman Old Style" w:hAnsi="Bookman Old Style"/>
          <w:b/>
          <w:sz w:val="24"/>
          <w:szCs w:val="24"/>
        </w:rPr>
        <w:lastRenderedPageBreak/>
        <w:t xml:space="preserve">DETAILS OF CONTRACTORS CONCLUDEED DURING </w:t>
      </w:r>
    </w:p>
    <w:p w:rsidR="00AD24E2" w:rsidRPr="000A7820" w:rsidRDefault="00420B8C" w:rsidP="00AD24E2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0A7820">
        <w:rPr>
          <w:rFonts w:ascii="Bookman Old Style" w:hAnsi="Bookman Old Style"/>
          <w:b/>
          <w:sz w:val="24"/>
          <w:szCs w:val="24"/>
          <w:u w:val="single"/>
        </w:rPr>
        <w:t>THE MONTH OF JUNE</w:t>
      </w:r>
      <w:r w:rsidR="00AD24E2" w:rsidRPr="000A7820">
        <w:rPr>
          <w:rFonts w:ascii="Bookman Old Style" w:hAnsi="Bookman Old Style"/>
          <w:b/>
          <w:sz w:val="24"/>
          <w:szCs w:val="24"/>
          <w:u w:val="single"/>
        </w:rPr>
        <w:t xml:space="preserve"> 2008 </w:t>
      </w:r>
    </w:p>
    <w:p w:rsidR="00AD24E2" w:rsidRPr="000A7820" w:rsidRDefault="00AD24E2" w:rsidP="00AD24E2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</w:p>
    <w:p w:rsidR="00AD24E2" w:rsidRPr="000A7820" w:rsidRDefault="00596EC4" w:rsidP="00AD24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  <w:r w:rsidRPr="000A7820">
        <w:rPr>
          <w:rFonts w:ascii="Bookman Old Style" w:hAnsi="Bookman Old Style"/>
          <w:b/>
          <w:sz w:val="24"/>
          <w:szCs w:val="24"/>
          <w:u w:val="single"/>
        </w:rPr>
        <w:t>ELECTRICAL DIVISION N</w:t>
      </w:r>
      <w:r w:rsidR="00AD24E2" w:rsidRPr="000A7820">
        <w:rPr>
          <w:rFonts w:ascii="Bookman Old Style" w:hAnsi="Bookman Old Style"/>
          <w:b/>
          <w:sz w:val="24"/>
          <w:szCs w:val="24"/>
          <w:u w:val="single"/>
        </w:rPr>
        <w:t>O.11</w:t>
      </w:r>
    </w:p>
    <w:p w:rsidR="00AD24E2" w:rsidRPr="000A7820" w:rsidRDefault="00AD24E2" w:rsidP="00AD24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90"/>
        <w:gridCol w:w="1080"/>
        <w:gridCol w:w="450"/>
        <w:gridCol w:w="630"/>
        <w:gridCol w:w="1350"/>
        <w:gridCol w:w="927"/>
        <w:gridCol w:w="243"/>
        <w:gridCol w:w="1350"/>
        <w:gridCol w:w="297"/>
        <w:gridCol w:w="783"/>
        <w:gridCol w:w="1107"/>
        <w:gridCol w:w="81"/>
      </w:tblGrid>
      <w:tr w:rsidR="00AD24E2" w:rsidRPr="000A7820" w:rsidTr="00013E78">
        <w:tc>
          <w:tcPr>
            <w:tcW w:w="1188" w:type="dxa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Tender No.</w:t>
            </w: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Item nature of work</w:t>
            </w:r>
          </w:p>
        </w:tc>
        <w:tc>
          <w:tcPr>
            <w:tcW w:w="1080" w:type="dxa"/>
            <w:gridSpan w:val="2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Mode of tender Enquiry</w:t>
            </w:r>
          </w:p>
        </w:tc>
        <w:tc>
          <w:tcPr>
            <w:tcW w:w="1350" w:type="dxa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Date of Publication of NIT</w:t>
            </w: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Type of Bidding (Single/ Two bid system)</w:t>
            </w:r>
          </w:p>
        </w:tc>
        <w:tc>
          <w:tcPr>
            <w:tcW w:w="1350" w:type="dxa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Last date of receipt of tender</w:t>
            </w:r>
          </w:p>
        </w:tc>
        <w:tc>
          <w:tcPr>
            <w:tcW w:w="1080" w:type="dxa"/>
            <w:gridSpan w:val="2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Nos. of tender received</w:t>
            </w:r>
          </w:p>
        </w:tc>
        <w:tc>
          <w:tcPr>
            <w:tcW w:w="1188" w:type="dxa"/>
            <w:gridSpan w:val="2"/>
          </w:tcPr>
          <w:p w:rsidR="00AD24E2" w:rsidRPr="000A7820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Nos. &amp; name of parties not qualified after technical evaluation</w:t>
            </w:r>
          </w:p>
        </w:tc>
      </w:tr>
      <w:tr w:rsidR="00AD24E2" w:rsidRPr="000A7820" w:rsidTr="00013E78">
        <w:tc>
          <w:tcPr>
            <w:tcW w:w="1188" w:type="dxa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188" w:type="dxa"/>
            <w:gridSpan w:val="2"/>
          </w:tcPr>
          <w:p w:rsidR="00AD24E2" w:rsidRPr="000A7820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</w:tr>
      <w:tr w:rsidR="00AD24E2" w:rsidRPr="000A7820" w:rsidTr="00013E78">
        <w:tc>
          <w:tcPr>
            <w:tcW w:w="1188" w:type="dxa"/>
          </w:tcPr>
          <w:p w:rsidR="00AD24E2" w:rsidRPr="000A7820" w:rsidRDefault="00005CC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NIT No. 07</w:t>
            </w:r>
            <w:r w:rsidR="00AD24E2" w:rsidRPr="000A7820">
              <w:rPr>
                <w:rFonts w:ascii="Bookman Old Style" w:hAnsi="Bookman Old Style"/>
                <w:sz w:val="24"/>
                <w:szCs w:val="24"/>
              </w:rPr>
              <w:t>/El. Div.11/ 08-09</w:t>
            </w: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A7820"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 w:rsidRPr="000A7820"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  <w:gridSpan w:val="2"/>
          </w:tcPr>
          <w:p w:rsidR="00AD24E2" w:rsidRPr="000A7820" w:rsidRDefault="00AD24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AD24E2" w:rsidRPr="000A7820" w:rsidRDefault="00F1733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25.4.08</w:t>
            </w:r>
          </w:p>
        </w:tc>
        <w:tc>
          <w:tcPr>
            <w:tcW w:w="1170" w:type="dxa"/>
            <w:gridSpan w:val="2"/>
          </w:tcPr>
          <w:p w:rsidR="00AD24E2" w:rsidRPr="000A7820" w:rsidRDefault="00AD24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350" w:type="dxa"/>
          </w:tcPr>
          <w:p w:rsidR="00AD24E2" w:rsidRPr="000A7820" w:rsidRDefault="00F1733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06.5</w:t>
            </w:r>
            <w:r w:rsidR="00AD24E2" w:rsidRPr="000A7820">
              <w:rPr>
                <w:rFonts w:ascii="Bookman Old Style" w:hAnsi="Bookman Old Style"/>
                <w:sz w:val="24"/>
                <w:szCs w:val="24"/>
              </w:rPr>
              <w:t>.08</w:t>
            </w:r>
          </w:p>
        </w:tc>
        <w:tc>
          <w:tcPr>
            <w:tcW w:w="1080" w:type="dxa"/>
            <w:gridSpan w:val="2"/>
          </w:tcPr>
          <w:p w:rsidR="00AD24E2" w:rsidRPr="000A7820" w:rsidRDefault="00484937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0</w:t>
            </w:r>
            <w:r w:rsidR="00F1733A" w:rsidRPr="000A7820">
              <w:rPr>
                <w:rFonts w:ascii="Bookman Old Style" w:hAnsi="Bookman Old Style"/>
                <w:sz w:val="24"/>
                <w:szCs w:val="24"/>
              </w:rPr>
              <w:t>3</w:t>
            </w:r>
            <w:r w:rsidR="00AD24E2" w:rsidRPr="000A7820">
              <w:rPr>
                <w:rFonts w:ascii="Bookman Old Style" w:hAnsi="Bookman Old Style"/>
                <w:sz w:val="24"/>
                <w:szCs w:val="24"/>
              </w:rPr>
              <w:t xml:space="preserve"> Nos.</w:t>
            </w:r>
          </w:p>
        </w:tc>
        <w:tc>
          <w:tcPr>
            <w:tcW w:w="1188" w:type="dxa"/>
            <w:gridSpan w:val="2"/>
          </w:tcPr>
          <w:p w:rsidR="00AD24E2" w:rsidRPr="000A7820" w:rsidRDefault="00AD24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  <w:tr w:rsidR="00420B8C" w:rsidRPr="000A7820" w:rsidTr="00013E78">
        <w:tc>
          <w:tcPr>
            <w:tcW w:w="1188" w:type="dxa"/>
          </w:tcPr>
          <w:p w:rsidR="00420B8C" w:rsidRPr="000A7820" w:rsidRDefault="00005CC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NIT NO. 08</w:t>
            </w:r>
            <w:r w:rsidR="00420B8C" w:rsidRPr="000A7820">
              <w:rPr>
                <w:rFonts w:ascii="Bookman Old Style" w:hAnsi="Bookman Old Style"/>
                <w:sz w:val="24"/>
                <w:szCs w:val="24"/>
              </w:rPr>
              <w:t>/El. Div.11/ 08-09</w:t>
            </w: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657AE" w:rsidRPr="000A7820" w:rsidRDefault="001657AE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Pr="000A7820" w:rsidRDefault="00132A80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420B8C" w:rsidRPr="000A7820" w:rsidRDefault="00420B8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A7820"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 w:rsidRPr="000A7820"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  <w:gridSpan w:val="2"/>
          </w:tcPr>
          <w:p w:rsidR="00420B8C" w:rsidRPr="000A7820" w:rsidRDefault="00420B8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420B8C" w:rsidRPr="000A7820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11.5.08</w:t>
            </w:r>
          </w:p>
        </w:tc>
        <w:tc>
          <w:tcPr>
            <w:tcW w:w="1170" w:type="dxa"/>
            <w:gridSpan w:val="2"/>
          </w:tcPr>
          <w:p w:rsidR="00420B8C" w:rsidRPr="000A7820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350" w:type="dxa"/>
          </w:tcPr>
          <w:p w:rsidR="00420B8C" w:rsidRPr="000A7820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23.5.08</w:t>
            </w:r>
          </w:p>
        </w:tc>
        <w:tc>
          <w:tcPr>
            <w:tcW w:w="1080" w:type="dxa"/>
            <w:gridSpan w:val="2"/>
          </w:tcPr>
          <w:p w:rsidR="00420B8C" w:rsidRPr="000A7820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0</w:t>
            </w:r>
            <w:r w:rsidR="00D76657" w:rsidRPr="000A7820">
              <w:rPr>
                <w:rFonts w:ascii="Bookman Old Style" w:hAnsi="Bookman Old Style"/>
                <w:sz w:val="24"/>
                <w:szCs w:val="24"/>
              </w:rPr>
              <w:t>3 Nos.</w:t>
            </w:r>
          </w:p>
        </w:tc>
        <w:tc>
          <w:tcPr>
            <w:tcW w:w="1188" w:type="dxa"/>
            <w:gridSpan w:val="2"/>
          </w:tcPr>
          <w:p w:rsidR="00420B8C" w:rsidRPr="000A7820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  <w:tr w:rsidR="00005CCA" w:rsidRPr="000A7820" w:rsidTr="00013E78">
        <w:tc>
          <w:tcPr>
            <w:tcW w:w="1188" w:type="dxa"/>
          </w:tcPr>
          <w:p w:rsidR="00005CCA" w:rsidRPr="000A7820" w:rsidRDefault="00013E78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NIT No. 48/El. Div.11/</w:t>
            </w:r>
            <w:r w:rsidR="00005CCA" w:rsidRPr="000A7820">
              <w:rPr>
                <w:rFonts w:ascii="Bookman Old Style" w:hAnsi="Bookman Old Style"/>
                <w:sz w:val="24"/>
                <w:szCs w:val="24"/>
              </w:rPr>
              <w:t>07</w:t>
            </w:r>
            <w:r w:rsidRPr="000A7820">
              <w:rPr>
                <w:rFonts w:ascii="Bookman Old Style" w:hAnsi="Bookman Old Style"/>
                <w:sz w:val="24"/>
                <w:szCs w:val="24"/>
              </w:rPr>
              <w:t>-08</w:t>
            </w:r>
          </w:p>
          <w:p w:rsidR="00005CCA" w:rsidRPr="000A7820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Pr="000A7820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Pr="000A7820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84937" w:rsidRPr="000A7820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84937" w:rsidRPr="000A7820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Pr="000A7820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005CCA" w:rsidRPr="000A7820" w:rsidRDefault="00005CC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0A7820"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 w:rsidRPr="000A7820"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  <w:gridSpan w:val="2"/>
          </w:tcPr>
          <w:p w:rsidR="00005CCA" w:rsidRPr="000A7820" w:rsidRDefault="00005CC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005CCA" w:rsidRPr="000A7820" w:rsidRDefault="00013E78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18.10.07</w:t>
            </w:r>
          </w:p>
        </w:tc>
        <w:tc>
          <w:tcPr>
            <w:tcW w:w="1170" w:type="dxa"/>
            <w:gridSpan w:val="2"/>
          </w:tcPr>
          <w:p w:rsidR="00005CCA" w:rsidRPr="000A7820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350" w:type="dxa"/>
          </w:tcPr>
          <w:p w:rsidR="00005CCA" w:rsidRPr="000A7820" w:rsidRDefault="00013E78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30.10.07</w:t>
            </w:r>
          </w:p>
        </w:tc>
        <w:tc>
          <w:tcPr>
            <w:tcW w:w="1080" w:type="dxa"/>
            <w:gridSpan w:val="2"/>
          </w:tcPr>
          <w:p w:rsidR="00005CCA" w:rsidRPr="000A7820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04 Nos.</w:t>
            </w:r>
          </w:p>
        </w:tc>
        <w:tc>
          <w:tcPr>
            <w:tcW w:w="1188" w:type="dxa"/>
            <w:gridSpan w:val="2"/>
          </w:tcPr>
          <w:p w:rsidR="00005CCA" w:rsidRPr="000A7820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 w:rsidRPr="000A7820"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  <w:tr w:rsidR="00AD24E2" w:rsidTr="00BD17E9">
        <w:trPr>
          <w:gridAfter w:val="1"/>
          <w:wAfter w:w="81" w:type="dxa"/>
          <w:trHeight w:val="1340"/>
        </w:trPr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0A7820" w:rsidTr="000A7820">
        <w:trPr>
          <w:gridAfter w:val="1"/>
          <w:wAfter w:w="81" w:type="dxa"/>
          <w:trHeight w:val="2145"/>
        </w:trPr>
        <w:tc>
          <w:tcPr>
            <w:tcW w:w="1278" w:type="dxa"/>
            <w:gridSpan w:val="2"/>
            <w:tcBorders>
              <w:top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Whether contract awarded to lowest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tenderer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evaluated L-1</w:t>
            </w:r>
          </w:p>
          <w:p w:rsidR="00BD17E9" w:rsidRDefault="00BD17E9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D17E9" w:rsidRDefault="00BD17E9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D17E9" w:rsidRDefault="00BD17E9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Contract No. &amp; date</w:t>
            </w: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Contract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Contractor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</w:tcPr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Value of contract</w:t>
            </w:r>
          </w:p>
        </w:tc>
      </w:tr>
      <w:tr w:rsidR="00AD24E2" w:rsidTr="00596EC4">
        <w:trPr>
          <w:gridAfter w:val="1"/>
          <w:wAfter w:w="81" w:type="dxa"/>
        </w:trPr>
        <w:tc>
          <w:tcPr>
            <w:tcW w:w="1278" w:type="dxa"/>
            <w:gridSpan w:val="2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1530" w:type="dxa"/>
            <w:gridSpan w:val="2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2907" w:type="dxa"/>
            <w:gridSpan w:val="3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1890" w:type="dxa"/>
            <w:gridSpan w:val="3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1890" w:type="dxa"/>
            <w:gridSpan w:val="2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</w:tr>
      <w:tr w:rsidR="00AD24E2" w:rsidTr="00596EC4">
        <w:trPr>
          <w:gridAfter w:val="1"/>
          <w:wAfter w:w="81" w:type="dxa"/>
        </w:trPr>
        <w:tc>
          <w:tcPr>
            <w:tcW w:w="1278" w:type="dxa"/>
            <w:gridSpan w:val="2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</w:tc>
        <w:tc>
          <w:tcPr>
            <w:tcW w:w="1530" w:type="dxa"/>
            <w:gridSpan w:val="2"/>
          </w:tcPr>
          <w:p w:rsidR="00AD24E2" w:rsidRDefault="00F1733A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="00AD24E2">
              <w:rPr>
                <w:rFonts w:ascii="Bookman Old Style" w:hAnsi="Bookman Old Style"/>
                <w:sz w:val="24"/>
                <w:szCs w:val="24"/>
              </w:rPr>
              <w:t>/EE/ED.11/DDA/08-09</w:t>
            </w:r>
          </w:p>
        </w:tc>
        <w:tc>
          <w:tcPr>
            <w:tcW w:w="2907" w:type="dxa"/>
            <w:gridSpan w:val="3"/>
          </w:tcPr>
          <w:p w:rsidR="00AD24E2" w:rsidRDefault="00AD24E2" w:rsidP="00F173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Completed Scheme finishing and Furnishing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. SH: M/o </w:t>
            </w:r>
            <w:r w:rsidR="00F1733A">
              <w:rPr>
                <w:rFonts w:ascii="Bookman Old Style" w:hAnsi="Bookman Old Style"/>
                <w:sz w:val="24"/>
                <w:szCs w:val="24"/>
              </w:rPr>
              <w:t>Central A.C. plant &amp; D.G. sets – Supply and replacement of parts of 40 TR compressor No.1</w:t>
            </w:r>
          </w:p>
          <w:p w:rsidR="00BD17E9" w:rsidRDefault="00BD17E9" w:rsidP="00F173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:rsidR="00AD24E2" w:rsidRDefault="00AD24E2" w:rsidP="00F1733A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M/s </w:t>
            </w:r>
            <w:r w:rsidR="00F1733A">
              <w:rPr>
                <w:rFonts w:ascii="Bookman Old Style" w:hAnsi="Bookman Old Style"/>
                <w:sz w:val="24"/>
                <w:szCs w:val="24"/>
              </w:rPr>
              <w:t>S. K. Air conditioning Engineers</w:t>
            </w:r>
          </w:p>
        </w:tc>
        <w:tc>
          <w:tcPr>
            <w:tcW w:w="1890" w:type="dxa"/>
            <w:gridSpan w:val="2"/>
          </w:tcPr>
          <w:p w:rsidR="00AD24E2" w:rsidRDefault="00F1733A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Rs.</w:t>
            </w:r>
            <w:r w:rsidR="003F6495">
              <w:rPr>
                <w:rFonts w:ascii="Bookman Old Style" w:hAnsi="Bookman Old Style"/>
                <w:sz w:val="24"/>
                <w:szCs w:val="24"/>
              </w:rPr>
              <w:t>1,29,000/-</w:t>
            </w:r>
          </w:p>
        </w:tc>
      </w:tr>
      <w:tr w:rsidR="00D76657" w:rsidTr="00596EC4">
        <w:trPr>
          <w:gridAfter w:val="1"/>
          <w:wAfter w:w="81" w:type="dxa"/>
        </w:trPr>
        <w:tc>
          <w:tcPr>
            <w:tcW w:w="1278" w:type="dxa"/>
            <w:gridSpan w:val="2"/>
          </w:tcPr>
          <w:p w:rsidR="00D76657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</w:tc>
        <w:tc>
          <w:tcPr>
            <w:tcW w:w="1530" w:type="dxa"/>
            <w:gridSpan w:val="2"/>
          </w:tcPr>
          <w:p w:rsidR="00D76657" w:rsidRDefault="00D76657" w:rsidP="00005CC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17/EE/ED.11/DDA/08-09</w:t>
            </w:r>
          </w:p>
        </w:tc>
        <w:tc>
          <w:tcPr>
            <w:tcW w:w="2907" w:type="dxa"/>
            <w:gridSpan w:val="3"/>
          </w:tcPr>
          <w:p w:rsidR="00BD17E9" w:rsidRDefault="00D76657" w:rsidP="00D7665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Completed Scheme finishing and Furnishing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. SH: Annual Operation, Maintenance &amp; Service contract of 120 ton A.C. plant, package unit &amp; D.G. sets.</w:t>
            </w:r>
          </w:p>
        </w:tc>
        <w:tc>
          <w:tcPr>
            <w:tcW w:w="1890" w:type="dxa"/>
            <w:gridSpan w:val="3"/>
          </w:tcPr>
          <w:p w:rsidR="00D76657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M/s S. K. Air conditioning Engineers</w:t>
            </w:r>
          </w:p>
        </w:tc>
        <w:tc>
          <w:tcPr>
            <w:tcW w:w="1890" w:type="dxa"/>
            <w:gridSpan w:val="2"/>
          </w:tcPr>
          <w:p w:rsidR="00D76657" w:rsidRDefault="00D7665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Rs.7,12,</w:t>
            </w:r>
            <w:r w:rsidR="00132A80">
              <w:rPr>
                <w:rFonts w:ascii="Bookman Old Style" w:hAnsi="Bookman Old Style"/>
                <w:sz w:val="24"/>
                <w:szCs w:val="24"/>
              </w:rPr>
              <w:t>430/-</w:t>
            </w:r>
          </w:p>
        </w:tc>
      </w:tr>
      <w:tr w:rsidR="00005CCA" w:rsidTr="00596EC4">
        <w:trPr>
          <w:gridAfter w:val="1"/>
          <w:wAfter w:w="81" w:type="dxa"/>
        </w:trPr>
        <w:tc>
          <w:tcPr>
            <w:tcW w:w="1278" w:type="dxa"/>
            <w:gridSpan w:val="2"/>
          </w:tcPr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005CCA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81</w:t>
            </w:r>
            <w:r w:rsidR="00005CCA">
              <w:rPr>
                <w:rFonts w:ascii="Bookman Old Style" w:hAnsi="Bookman Old Style"/>
                <w:sz w:val="24"/>
                <w:szCs w:val="24"/>
              </w:rPr>
              <w:t>/EE/ED.11/DDA/0</w:t>
            </w:r>
            <w:r w:rsidR="00013E78">
              <w:rPr>
                <w:rFonts w:ascii="Bookman Old Style" w:hAnsi="Bookman Old Style"/>
                <w:sz w:val="24"/>
                <w:szCs w:val="24"/>
              </w:rPr>
              <w:t>7-08</w:t>
            </w:r>
          </w:p>
        </w:tc>
        <w:tc>
          <w:tcPr>
            <w:tcW w:w="2907" w:type="dxa"/>
            <w:gridSpan w:val="3"/>
          </w:tcPr>
          <w:p w:rsidR="00005CCA" w:rsidRDefault="00005CCA" w:rsidP="0048493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Completed Scheme finishing and Furnishing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. SH: </w:t>
            </w:r>
            <w:r w:rsidR="00484937">
              <w:rPr>
                <w:rFonts w:ascii="Bookman Old Style" w:hAnsi="Bookman Old Style"/>
                <w:sz w:val="24"/>
                <w:szCs w:val="24"/>
              </w:rPr>
              <w:t xml:space="preserve">Providing and installation of </w:t>
            </w:r>
            <w:proofErr w:type="spellStart"/>
            <w:r w:rsidR="00484937">
              <w:rPr>
                <w:rFonts w:ascii="Bookman Old Style" w:hAnsi="Bookman Old Style"/>
                <w:sz w:val="24"/>
                <w:szCs w:val="24"/>
              </w:rPr>
              <w:t>earthing</w:t>
            </w:r>
            <w:proofErr w:type="spellEnd"/>
            <w:r w:rsidR="00484937">
              <w:rPr>
                <w:rFonts w:ascii="Bookman Old Style" w:hAnsi="Bookman Old Style"/>
                <w:sz w:val="24"/>
                <w:szCs w:val="24"/>
              </w:rPr>
              <w:t xml:space="preserve"> panel and transformers at </w:t>
            </w:r>
            <w:proofErr w:type="spellStart"/>
            <w:r w:rsidR="00484937"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 w:rsidR="0048493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484937"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 w:rsidR="00484937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397FDA" w:rsidRDefault="00397FDA" w:rsidP="0048493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:rsidR="00005CCA" w:rsidRDefault="00013E78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M/s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Vidyut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Power Engineers</w:t>
            </w:r>
          </w:p>
        </w:tc>
        <w:tc>
          <w:tcPr>
            <w:tcW w:w="1890" w:type="dxa"/>
            <w:gridSpan w:val="2"/>
          </w:tcPr>
          <w:p w:rsidR="00005CCA" w:rsidRDefault="00484937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sz w:val="24"/>
                <w:szCs w:val="24"/>
                <w:u w:val="single"/>
              </w:rPr>
              <w:t>Rs.3,88,100</w:t>
            </w:r>
            <w:r w:rsidR="00005CCA" w:rsidRPr="00013E78">
              <w:rPr>
                <w:rFonts w:ascii="Bookman Old Style" w:hAnsi="Bookman Old Style"/>
                <w:sz w:val="24"/>
                <w:szCs w:val="24"/>
                <w:u w:val="single"/>
              </w:rPr>
              <w:t>/-</w:t>
            </w:r>
          </w:p>
          <w:p w:rsidR="00013E78" w:rsidRPr="00013E78" w:rsidRDefault="00484937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sz w:val="24"/>
                <w:szCs w:val="24"/>
                <w:u w:val="single"/>
              </w:rPr>
              <w:t>Rs.3,72,892</w:t>
            </w:r>
            <w:r w:rsidR="00013E78">
              <w:rPr>
                <w:rFonts w:ascii="Bookman Old Style" w:hAnsi="Bookman Old Style"/>
                <w:sz w:val="24"/>
                <w:szCs w:val="24"/>
                <w:u w:val="single"/>
              </w:rPr>
              <w:t>/-</w:t>
            </w:r>
          </w:p>
        </w:tc>
      </w:tr>
    </w:tbl>
    <w:p w:rsidR="00AD24E2" w:rsidRDefault="00AD24E2" w:rsidP="00AD24E2">
      <w:pPr>
        <w:rPr>
          <w:rFonts w:ascii="Bookman Old Style" w:hAnsi="Bookman Old Style"/>
          <w:sz w:val="24"/>
          <w:szCs w:val="24"/>
        </w:rPr>
      </w:pPr>
    </w:p>
    <w:p w:rsidR="000A7820" w:rsidRDefault="000A7820" w:rsidP="00AD24E2">
      <w:pPr>
        <w:rPr>
          <w:rFonts w:ascii="Bookman Old Style" w:hAnsi="Bookman Old Style"/>
          <w:sz w:val="24"/>
          <w:szCs w:val="24"/>
        </w:rPr>
      </w:pPr>
    </w:p>
    <w:p w:rsidR="000A7820" w:rsidRDefault="000A7820" w:rsidP="00AD24E2">
      <w:pPr>
        <w:rPr>
          <w:rFonts w:ascii="Bookman Old Style" w:hAnsi="Bookman Old Style"/>
          <w:sz w:val="24"/>
          <w:szCs w:val="24"/>
        </w:rPr>
      </w:pPr>
    </w:p>
    <w:p w:rsidR="00AD24E2" w:rsidRDefault="00AD24E2" w:rsidP="00AD24E2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9108" w:type="dxa"/>
        <w:tblLook w:val="04A0"/>
      </w:tblPr>
      <w:tblGrid>
        <w:gridCol w:w="1728"/>
        <w:gridCol w:w="1620"/>
        <w:gridCol w:w="2070"/>
        <w:gridCol w:w="1530"/>
        <w:gridCol w:w="2160"/>
      </w:tblGrid>
      <w:tr w:rsidR="00AD24E2" w:rsidTr="003C7822">
        <w:tc>
          <w:tcPr>
            <w:tcW w:w="1728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Schedule of date </w:t>
            </w:r>
            <w:r w:rsidR="000A7820">
              <w:rPr>
                <w:rFonts w:ascii="Bookman Old Style" w:hAnsi="Bookman Old Style"/>
                <w:sz w:val="24"/>
                <w:szCs w:val="24"/>
              </w:rPr>
              <w:t xml:space="preserve">of completion of supplies </w:t>
            </w:r>
            <w:proofErr w:type="spellStart"/>
            <w:r w:rsidR="000A7820">
              <w:rPr>
                <w:rFonts w:ascii="Bookman Old Style" w:hAnsi="Bookman Old Style"/>
                <w:sz w:val="24"/>
                <w:szCs w:val="24"/>
              </w:rPr>
              <w:t>contr</w:t>
            </w:r>
            <w:r>
              <w:rPr>
                <w:rFonts w:ascii="Bookman Old Style" w:hAnsi="Bookman Old Style"/>
                <w:sz w:val="24"/>
                <w:szCs w:val="24"/>
              </w:rPr>
              <w:t>ct</w:t>
            </w:r>
            <w:proofErr w:type="spellEnd"/>
          </w:p>
        </w:tc>
        <w:tc>
          <w:tcPr>
            <w:tcW w:w="162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Actual date of start of work</w:t>
            </w:r>
          </w:p>
        </w:tc>
        <w:tc>
          <w:tcPr>
            <w:tcW w:w="207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Actual date of Completion</w:t>
            </w: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Reason for delay if any</w:t>
            </w:r>
          </w:p>
        </w:tc>
        <w:tc>
          <w:tcPr>
            <w:tcW w:w="216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Remarks</w:t>
            </w:r>
          </w:p>
        </w:tc>
      </w:tr>
      <w:tr w:rsidR="00AD24E2" w:rsidTr="003C7822">
        <w:tc>
          <w:tcPr>
            <w:tcW w:w="1728" w:type="dxa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1620" w:type="dxa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2070" w:type="dxa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1530" w:type="dxa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AD24E2" w:rsidRDefault="00AD24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</w:p>
        </w:tc>
      </w:tr>
      <w:tr w:rsidR="00AD24E2" w:rsidTr="003C7822">
        <w:tc>
          <w:tcPr>
            <w:tcW w:w="1728" w:type="dxa"/>
          </w:tcPr>
          <w:p w:rsidR="00AD24E2" w:rsidRDefault="003F6495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22.7.08</w:t>
            </w: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7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D24E2" w:rsidTr="003C7822">
        <w:tc>
          <w:tcPr>
            <w:tcW w:w="1728" w:type="dxa"/>
          </w:tcPr>
          <w:p w:rsidR="00AD24E2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26.6.09</w:t>
            </w: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32A80" w:rsidRDefault="00132A8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7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24E2" w:rsidRDefault="00AD24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D24E2" w:rsidTr="003C7822">
        <w:tc>
          <w:tcPr>
            <w:tcW w:w="1728" w:type="dxa"/>
          </w:tcPr>
          <w:p w:rsidR="00005CCA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21.1.08</w:t>
            </w: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05CCA" w:rsidRDefault="00005CCA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="00484937">
              <w:rPr>
                <w:rFonts w:ascii="Bookman Old Style" w:hAnsi="Bookman Old Style"/>
                <w:sz w:val="24"/>
                <w:szCs w:val="24"/>
              </w:rPr>
              <w:t>2.12.07</w:t>
            </w:r>
          </w:p>
        </w:tc>
        <w:tc>
          <w:tcPr>
            <w:tcW w:w="2070" w:type="dxa"/>
          </w:tcPr>
          <w:p w:rsidR="00BC0AE2" w:rsidRDefault="00484937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02.5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.08</w:t>
            </w:r>
          </w:p>
        </w:tc>
        <w:tc>
          <w:tcPr>
            <w:tcW w:w="1530" w:type="dxa"/>
          </w:tcPr>
          <w:p w:rsidR="00AD24E2" w:rsidRDefault="00484937" w:rsidP="00BC0AE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Due to civil work in progress and site was not clear</w:t>
            </w:r>
          </w:p>
        </w:tc>
        <w:tc>
          <w:tcPr>
            <w:tcW w:w="2160" w:type="dxa"/>
          </w:tcPr>
          <w:p w:rsidR="00AD24E2" w:rsidRDefault="00BC0AE2" w:rsidP="00BC0AE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EOT has been granted without levy of compensation.</w:t>
            </w:r>
          </w:p>
        </w:tc>
      </w:tr>
    </w:tbl>
    <w:p w:rsidR="00BC0AE2" w:rsidRDefault="00BC0AE2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103A44" w:rsidRDefault="00103A44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103A44" w:rsidRDefault="00103A44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103A44" w:rsidRDefault="00103A44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0A7820" w:rsidRDefault="000A7820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p w:rsidR="00103A44" w:rsidRDefault="00103A44" w:rsidP="00BC0AE2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1170"/>
        <w:gridCol w:w="1080"/>
        <w:gridCol w:w="1350"/>
        <w:gridCol w:w="1170"/>
        <w:gridCol w:w="1170"/>
        <w:gridCol w:w="1260"/>
        <w:gridCol w:w="1188"/>
      </w:tblGrid>
      <w:tr w:rsidR="00BC0AE2" w:rsidTr="003C7822">
        <w:tc>
          <w:tcPr>
            <w:tcW w:w="118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Tender No.</w:t>
            </w:r>
          </w:p>
        </w:tc>
        <w:tc>
          <w:tcPr>
            <w:tcW w:w="11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Item nature of work</w:t>
            </w:r>
          </w:p>
        </w:tc>
        <w:tc>
          <w:tcPr>
            <w:tcW w:w="108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Mode of tender Enquiry</w:t>
            </w:r>
          </w:p>
        </w:tc>
        <w:tc>
          <w:tcPr>
            <w:tcW w:w="135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Date of Publication of NIT</w:t>
            </w:r>
          </w:p>
        </w:tc>
        <w:tc>
          <w:tcPr>
            <w:tcW w:w="11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Type of Bidding (Single/ Two bid system)</w:t>
            </w:r>
          </w:p>
        </w:tc>
        <w:tc>
          <w:tcPr>
            <w:tcW w:w="11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Last date of receipt of tender</w:t>
            </w:r>
          </w:p>
        </w:tc>
        <w:tc>
          <w:tcPr>
            <w:tcW w:w="126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Nos. of tender received</w:t>
            </w:r>
          </w:p>
        </w:tc>
        <w:tc>
          <w:tcPr>
            <w:tcW w:w="118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Nos. &amp; name of parties not qualified after technical evaluation</w:t>
            </w:r>
          </w:p>
        </w:tc>
      </w:tr>
      <w:tr w:rsidR="00BC0AE2" w:rsidTr="003C7822">
        <w:tc>
          <w:tcPr>
            <w:tcW w:w="1188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7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117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1188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</w:tr>
      <w:tr w:rsidR="00BC0AE2" w:rsidTr="003C7822">
        <w:tc>
          <w:tcPr>
            <w:tcW w:w="1188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NIT No. </w:t>
            </w:r>
            <w:r w:rsidR="00103A44">
              <w:rPr>
                <w:rFonts w:ascii="Bookman Old Style" w:hAnsi="Bookman Old Style"/>
                <w:sz w:val="24"/>
                <w:szCs w:val="24"/>
              </w:rPr>
              <w:t>14</w:t>
            </w:r>
            <w:r>
              <w:rPr>
                <w:rFonts w:ascii="Bookman Old Style" w:hAnsi="Bookman Old Style"/>
                <w:sz w:val="24"/>
                <w:szCs w:val="24"/>
              </w:rPr>
              <w:t>/El. Div.11/ 08-09</w:t>
            </w: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BC0AE2" w:rsidRDefault="00103A44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01.6.07</w:t>
            </w:r>
          </w:p>
        </w:tc>
        <w:tc>
          <w:tcPr>
            <w:tcW w:w="117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170" w:type="dxa"/>
          </w:tcPr>
          <w:p w:rsidR="00BC0AE2" w:rsidRDefault="00103A44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12.6.07</w:t>
            </w:r>
          </w:p>
        </w:tc>
        <w:tc>
          <w:tcPr>
            <w:tcW w:w="1260" w:type="dxa"/>
          </w:tcPr>
          <w:p w:rsidR="00BC0AE2" w:rsidRDefault="00103A44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04 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Nos.</w:t>
            </w:r>
          </w:p>
        </w:tc>
        <w:tc>
          <w:tcPr>
            <w:tcW w:w="1188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  <w:tr w:rsidR="00BC0AE2" w:rsidTr="003C7822">
        <w:tc>
          <w:tcPr>
            <w:tcW w:w="1188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NIT NO.</w:t>
            </w:r>
            <w:r w:rsidR="00284AAC">
              <w:rPr>
                <w:rFonts w:ascii="Bookman Old Style" w:hAnsi="Bookman Old Style"/>
                <w:sz w:val="24"/>
                <w:szCs w:val="24"/>
              </w:rPr>
              <w:t xml:space="preserve"> 69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/El. Div.11/ </w:t>
            </w:r>
            <w:r w:rsidR="00284AAC">
              <w:rPr>
                <w:rFonts w:ascii="Bookman Old Style" w:hAnsi="Bookman Old Style"/>
                <w:sz w:val="24"/>
                <w:szCs w:val="24"/>
              </w:rPr>
              <w:t>07-08</w:t>
            </w: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BC0AE2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17.3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.08</w:t>
            </w:r>
          </w:p>
        </w:tc>
        <w:tc>
          <w:tcPr>
            <w:tcW w:w="11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170" w:type="dxa"/>
          </w:tcPr>
          <w:p w:rsidR="00BC0AE2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28.3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.08</w:t>
            </w:r>
          </w:p>
        </w:tc>
        <w:tc>
          <w:tcPr>
            <w:tcW w:w="1260" w:type="dxa"/>
          </w:tcPr>
          <w:p w:rsidR="00BC0AE2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05 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Nos.</w:t>
            </w:r>
          </w:p>
        </w:tc>
        <w:tc>
          <w:tcPr>
            <w:tcW w:w="118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  <w:tr w:rsidR="00BC0AE2" w:rsidTr="003C7822">
        <w:tc>
          <w:tcPr>
            <w:tcW w:w="1188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02/El. Div.11/08-09</w:t>
            </w: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0A7820" w:rsidRDefault="000A7820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17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Maintt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. work</w:t>
            </w:r>
          </w:p>
        </w:tc>
        <w:tc>
          <w:tcPr>
            <w:tcW w:w="1080" w:type="dxa"/>
          </w:tcPr>
          <w:p w:rsidR="00BC0AE2" w:rsidRDefault="00BC0AE2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Item rate</w:t>
            </w:r>
          </w:p>
        </w:tc>
        <w:tc>
          <w:tcPr>
            <w:tcW w:w="1350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02.4.08</w:t>
            </w:r>
          </w:p>
        </w:tc>
        <w:tc>
          <w:tcPr>
            <w:tcW w:w="11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single</w:t>
            </w:r>
          </w:p>
        </w:tc>
        <w:tc>
          <w:tcPr>
            <w:tcW w:w="1170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15.4.08</w:t>
            </w:r>
          </w:p>
        </w:tc>
        <w:tc>
          <w:tcPr>
            <w:tcW w:w="1260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03 Nos.</w:t>
            </w:r>
          </w:p>
        </w:tc>
        <w:tc>
          <w:tcPr>
            <w:tcW w:w="118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N/A</w:t>
            </w:r>
          </w:p>
        </w:tc>
      </w:tr>
    </w:tbl>
    <w:p w:rsidR="00BC0AE2" w:rsidRDefault="00BC0AE2" w:rsidP="00BC0AE2">
      <w:pPr>
        <w:rPr>
          <w:rFonts w:ascii="Bookman Old Style" w:hAnsi="Bookman Old Style"/>
          <w:sz w:val="24"/>
          <w:szCs w:val="24"/>
        </w:rPr>
      </w:pPr>
    </w:p>
    <w:p w:rsidR="00484937" w:rsidRDefault="00484937" w:rsidP="00BC0AE2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530"/>
        <w:gridCol w:w="2907"/>
        <w:gridCol w:w="1890"/>
        <w:gridCol w:w="1890"/>
      </w:tblGrid>
      <w:tr w:rsidR="00BC0AE2" w:rsidTr="003C7822">
        <w:tc>
          <w:tcPr>
            <w:tcW w:w="127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Whether contract awarded to lowest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tenderer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evaluated L-1</w:t>
            </w:r>
          </w:p>
        </w:tc>
        <w:tc>
          <w:tcPr>
            <w:tcW w:w="153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Contract No. &amp; date</w:t>
            </w: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907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Contract</w:t>
            </w:r>
          </w:p>
        </w:tc>
        <w:tc>
          <w:tcPr>
            <w:tcW w:w="189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Contractor</w:t>
            </w:r>
          </w:p>
        </w:tc>
        <w:tc>
          <w:tcPr>
            <w:tcW w:w="189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Value of contract</w:t>
            </w:r>
          </w:p>
        </w:tc>
      </w:tr>
      <w:tr w:rsidR="00BC0AE2" w:rsidTr="003C7822">
        <w:tc>
          <w:tcPr>
            <w:tcW w:w="1278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153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2907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189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189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</w:tr>
      <w:tr w:rsidR="00BC0AE2" w:rsidTr="003C7822">
        <w:tc>
          <w:tcPr>
            <w:tcW w:w="127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BC0AE2" w:rsidRDefault="00103A44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36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/EE/ED.11/DDA/0</w:t>
            </w:r>
            <w:r>
              <w:rPr>
                <w:rFonts w:ascii="Bookman Old Style" w:hAnsi="Bookman Old Style"/>
                <w:sz w:val="24"/>
                <w:szCs w:val="24"/>
              </w:rPr>
              <w:t>7-08</w:t>
            </w:r>
          </w:p>
        </w:tc>
        <w:tc>
          <w:tcPr>
            <w:tcW w:w="2907" w:type="dxa"/>
          </w:tcPr>
          <w:p w:rsidR="00BC0AE2" w:rsidRDefault="00BC0AE2" w:rsidP="00103A44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Completed Scheme finishing and Furnishing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. SH: </w:t>
            </w:r>
            <w:r w:rsidR="00103A44">
              <w:rPr>
                <w:rFonts w:ascii="Bookman Old Style" w:hAnsi="Bookman Old Style"/>
                <w:sz w:val="24"/>
                <w:szCs w:val="24"/>
              </w:rPr>
              <w:t>M/o E.I. &amp; Fans –Renovation of Toilets</w:t>
            </w:r>
          </w:p>
        </w:tc>
        <w:tc>
          <w:tcPr>
            <w:tcW w:w="189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M/s S. K. Air conditioning Engineers</w:t>
            </w:r>
          </w:p>
        </w:tc>
        <w:tc>
          <w:tcPr>
            <w:tcW w:w="1890" w:type="dxa"/>
          </w:tcPr>
          <w:p w:rsidR="00BC0AE2" w:rsidRDefault="00BC0AE2" w:rsidP="00284AAC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 w:rsidRPr="00284AAC">
              <w:rPr>
                <w:rFonts w:ascii="Bookman Old Style" w:hAnsi="Bookman Old Style"/>
                <w:sz w:val="24"/>
                <w:szCs w:val="24"/>
                <w:u w:val="single"/>
              </w:rPr>
              <w:t>Rs.1,</w:t>
            </w:r>
            <w:r w:rsidR="00284AAC" w:rsidRPr="00284AAC">
              <w:rPr>
                <w:rFonts w:ascii="Bookman Old Style" w:hAnsi="Bookman Old Style"/>
                <w:sz w:val="24"/>
                <w:szCs w:val="24"/>
                <w:u w:val="single"/>
              </w:rPr>
              <w:t>00,100</w:t>
            </w:r>
            <w:r w:rsidRPr="00284AAC">
              <w:rPr>
                <w:rFonts w:ascii="Bookman Old Style" w:hAnsi="Bookman Old Style"/>
                <w:sz w:val="24"/>
                <w:szCs w:val="24"/>
                <w:u w:val="single"/>
              </w:rPr>
              <w:t>/-</w:t>
            </w:r>
          </w:p>
          <w:p w:rsidR="00284AAC" w:rsidRPr="00284AAC" w:rsidRDefault="00284AAC" w:rsidP="00284AAC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sz w:val="24"/>
                <w:szCs w:val="24"/>
                <w:u w:val="single"/>
              </w:rPr>
              <w:t>Rs.129,497/-</w:t>
            </w:r>
          </w:p>
        </w:tc>
      </w:tr>
      <w:tr w:rsidR="00BC0AE2" w:rsidTr="003C7822">
        <w:tc>
          <w:tcPr>
            <w:tcW w:w="127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</w:tc>
        <w:tc>
          <w:tcPr>
            <w:tcW w:w="1530" w:type="dxa"/>
          </w:tcPr>
          <w:p w:rsidR="00BC0AE2" w:rsidRDefault="00284AA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05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/EE/ED.11/DDA/08-09</w:t>
            </w:r>
          </w:p>
        </w:tc>
        <w:tc>
          <w:tcPr>
            <w:tcW w:w="2907" w:type="dxa"/>
          </w:tcPr>
          <w:p w:rsidR="00BC0AE2" w:rsidRDefault="00BC0AE2" w:rsidP="00284AAC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</w:t>
            </w:r>
            <w:r w:rsidR="00284AAC">
              <w:rPr>
                <w:rFonts w:ascii="Bookman Old Style" w:hAnsi="Bookman Old Style"/>
                <w:sz w:val="24"/>
                <w:szCs w:val="24"/>
              </w:rPr>
              <w:t xml:space="preserve">Scheme under </w:t>
            </w:r>
            <w:proofErr w:type="spellStart"/>
            <w:r w:rsidR="00284AAC">
              <w:rPr>
                <w:rFonts w:ascii="Bookman Old Style" w:hAnsi="Bookman Old Style"/>
                <w:sz w:val="24"/>
                <w:szCs w:val="24"/>
              </w:rPr>
              <w:t>Nazul</w:t>
            </w:r>
            <w:proofErr w:type="spellEnd"/>
            <w:r w:rsidR="00284AAC">
              <w:rPr>
                <w:rFonts w:ascii="Bookman Old Style" w:hAnsi="Bookman Old Style"/>
                <w:sz w:val="24"/>
                <w:szCs w:val="24"/>
              </w:rPr>
              <w:t xml:space="preserve"> A/C-II SEZ. SH: Servicing/repairing of Desert Coolers at Various offices of </w:t>
            </w:r>
            <w:proofErr w:type="gramStart"/>
            <w:r w:rsidR="00284AAC">
              <w:rPr>
                <w:rFonts w:ascii="Bookman Old Style" w:hAnsi="Bookman Old Style"/>
                <w:sz w:val="24"/>
                <w:szCs w:val="24"/>
              </w:rPr>
              <w:t>CE(</w:t>
            </w:r>
            <w:proofErr w:type="gramEnd"/>
            <w:r w:rsidR="00284AAC">
              <w:rPr>
                <w:rFonts w:ascii="Bookman Old Style" w:hAnsi="Bookman Old Style"/>
                <w:sz w:val="24"/>
                <w:szCs w:val="24"/>
              </w:rPr>
              <w:t xml:space="preserve">SEZ) at </w:t>
            </w:r>
            <w:proofErr w:type="spellStart"/>
            <w:r w:rsidR="00284AAC">
              <w:rPr>
                <w:rFonts w:ascii="Bookman Old Style" w:hAnsi="Bookman Old Style"/>
                <w:sz w:val="24"/>
                <w:szCs w:val="24"/>
              </w:rPr>
              <w:t>Shahpurjat</w:t>
            </w:r>
            <w:proofErr w:type="spellEnd"/>
            <w:r w:rsidR="00284AAC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284AAC" w:rsidRDefault="00284AAC" w:rsidP="00284AAC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90" w:type="dxa"/>
          </w:tcPr>
          <w:p w:rsidR="00BC0AE2" w:rsidRDefault="00BC0AE2" w:rsidP="00284AA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M/s </w:t>
            </w:r>
            <w:r w:rsidR="00284AAC">
              <w:rPr>
                <w:rFonts w:ascii="Bookman Old Style" w:hAnsi="Bookman Old Style"/>
                <w:sz w:val="24"/>
                <w:szCs w:val="24"/>
              </w:rPr>
              <w:t>M.S. Electricals</w:t>
            </w:r>
          </w:p>
        </w:tc>
        <w:tc>
          <w:tcPr>
            <w:tcW w:w="1890" w:type="dxa"/>
          </w:tcPr>
          <w:p w:rsidR="00BC0AE2" w:rsidRDefault="00284AAC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 w:rsidRPr="00284AAC">
              <w:rPr>
                <w:rFonts w:ascii="Bookman Old Style" w:hAnsi="Bookman Old Style"/>
                <w:sz w:val="24"/>
                <w:szCs w:val="24"/>
                <w:u w:val="single"/>
              </w:rPr>
              <w:t>Rs.54,756</w:t>
            </w:r>
            <w:r w:rsidR="00BC0AE2" w:rsidRPr="00284AAC">
              <w:rPr>
                <w:rFonts w:ascii="Bookman Old Style" w:hAnsi="Bookman Old Style"/>
                <w:sz w:val="24"/>
                <w:szCs w:val="24"/>
                <w:u w:val="single"/>
              </w:rPr>
              <w:t>/-</w:t>
            </w:r>
          </w:p>
          <w:p w:rsidR="00284AAC" w:rsidRPr="00284AAC" w:rsidRDefault="00284AAC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sz w:val="24"/>
                <w:szCs w:val="24"/>
                <w:u w:val="single"/>
              </w:rPr>
              <w:t>Rs.54,436/-</w:t>
            </w:r>
          </w:p>
        </w:tc>
      </w:tr>
      <w:tr w:rsidR="00BC0AE2" w:rsidTr="003C7822">
        <w:tc>
          <w:tcPr>
            <w:tcW w:w="127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Yes</w:t>
            </w: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103A44" w:rsidRDefault="00103A44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  <w:r w:rsidR="00BC0AE2">
              <w:rPr>
                <w:rFonts w:ascii="Bookman Old Style" w:hAnsi="Bookman Old Style"/>
                <w:sz w:val="24"/>
                <w:szCs w:val="24"/>
              </w:rPr>
              <w:t>/EE/ED.11/DDA/0</w:t>
            </w:r>
            <w:r>
              <w:rPr>
                <w:rFonts w:ascii="Bookman Old Style" w:hAnsi="Bookman Old Style"/>
                <w:sz w:val="24"/>
                <w:szCs w:val="24"/>
              </w:rPr>
              <w:t>8-09</w:t>
            </w:r>
          </w:p>
        </w:tc>
        <w:tc>
          <w:tcPr>
            <w:tcW w:w="2907" w:type="dxa"/>
          </w:tcPr>
          <w:p w:rsidR="00BC0AE2" w:rsidRDefault="00BC0AE2" w:rsidP="004F4A7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M/o Completed Scheme finishing and Furnishing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Vikas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Sadan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. SH: </w:t>
            </w:r>
            <w:r w:rsidR="004F4A7C">
              <w:rPr>
                <w:rFonts w:ascii="Bookman Old Style" w:hAnsi="Bookman Old Style"/>
                <w:sz w:val="24"/>
                <w:szCs w:val="24"/>
              </w:rPr>
              <w:t>Supply and replacement of G.I. pipe and M.S. pipe of Central A.C. Plant and package unit</w:t>
            </w:r>
          </w:p>
        </w:tc>
        <w:tc>
          <w:tcPr>
            <w:tcW w:w="1890" w:type="dxa"/>
          </w:tcPr>
          <w:p w:rsidR="00BC0AE2" w:rsidRDefault="00BC0AE2" w:rsidP="004F4A7C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M/s</w:t>
            </w:r>
            <w:r w:rsidR="004F4A7C">
              <w:rPr>
                <w:rFonts w:ascii="Bookman Old Style" w:hAnsi="Bookman Old Style"/>
                <w:sz w:val="24"/>
                <w:szCs w:val="24"/>
              </w:rPr>
              <w:t xml:space="preserve"> S.K. Air conditioning Engineers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BC0AE2" w:rsidRDefault="004F4A7C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 w:rsidRPr="004F4A7C">
              <w:rPr>
                <w:rFonts w:ascii="Bookman Old Style" w:hAnsi="Bookman Old Style"/>
                <w:sz w:val="24"/>
                <w:szCs w:val="24"/>
                <w:u w:val="single"/>
              </w:rPr>
              <w:t>Rs.1,12,350</w:t>
            </w:r>
            <w:r w:rsidR="00BC0AE2" w:rsidRPr="004F4A7C">
              <w:rPr>
                <w:rFonts w:ascii="Bookman Old Style" w:hAnsi="Bookman Old Style"/>
                <w:sz w:val="24"/>
                <w:szCs w:val="24"/>
                <w:u w:val="single"/>
              </w:rPr>
              <w:t>/-</w:t>
            </w:r>
          </w:p>
          <w:p w:rsidR="004F4A7C" w:rsidRPr="004F4A7C" w:rsidRDefault="004F4A7C" w:rsidP="003C7822">
            <w:pPr>
              <w:rPr>
                <w:rFonts w:ascii="Bookman Old Style" w:hAnsi="Bookman Old Style"/>
                <w:sz w:val="24"/>
                <w:szCs w:val="24"/>
                <w:u w:val="single"/>
              </w:rPr>
            </w:pPr>
            <w:r>
              <w:rPr>
                <w:rFonts w:ascii="Bookman Old Style" w:hAnsi="Bookman Old Style"/>
                <w:sz w:val="24"/>
                <w:szCs w:val="24"/>
                <w:u w:val="single"/>
              </w:rPr>
              <w:t>Rs.1,24,195/-</w:t>
            </w:r>
          </w:p>
        </w:tc>
      </w:tr>
    </w:tbl>
    <w:p w:rsidR="00BC0AE2" w:rsidRDefault="00BC0AE2" w:rsidP="00BC0AE2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C0AE2" w:rsidRDefault="00BC0AE2" w:rsidP="00BC0AE2">
      <w:pPr>
        <w:rPr>
          <w:rFonts w:ascii="Bookman Old Style" w:hAnsi="Bookman Old Style"/>
          <w:sz w:val="24"/>
          <w:szCs w:val="24"/>
        </w:rPr>
      </w:pPr>
    </w:p>
    <w:p w:rsidR="00931F7C" w:rsidRDefault="00931F7C" w:rsidP="00BC0AE2">
      <w:pPr>
        <w:rPr>
          <w:rFonts w:ascii="Bookman Old Style" w:hAnsi="Bookman Old Style"/>
          <w:sz w:val="24"/>
          <w:szCs w:val="24"/>
        </w:rPr>
      </w:pPr>
    </w:p>
    <w:p w:rsidR="00BC0AE2" w:rsidRDefault="00BC0AE2" w:rsidP="00BC0AE2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9108" w:type="dxa"/>
        <w:tblLook w:val="04A0"/>
      </w:tblPr>
      <w:tblGrid>
        <w:gridCol w:w="1728"/>
        <w:gridCol w:w="1620"/>
        <w:gridCol w:w="2070"/>
        <w:gridCol w:w="1530"/>
        <w:gridCol w:w="2160"/>
      </w:tblGrid>
      <w:tr w:rsidR="00BC0AE2" w:rsidTr="003C7822">
        <w:tc>
          <w:tcPr>
            <w:tcW w:w="1728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Schedule of date of completion of supplies contract</w:t>
            </w:r>
          </w:p>
        </w:tc>
        <w:tc>
          <w:tcPr>
            <w:tcW w:w="162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Actual date of start of work</w:t>
            </w:r>
          </w:p>
        </w:tc>
        <w:tc>
          <w:tcPr>
            <w:tcW w:w="207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Actual date of Completion</w:t>
            </w: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31F7C" w:rsidRDefault="00931F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31F7C" w:rsidRDefault="00931F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31F7C" w:rsidRDefault="00931F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Reason for delay if any</w:t>
            </w:r>
          </w:p>
        </w:tc>
        <w:tc>
          <w:tcPr>
            <w:tcW w:w="2160" w:type="dxa"/>
          </w:tcPr>
          <w:p w:rsidR="00BC0AE2" w:rsidRDefault="00BC0AE2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Remarks</w:t>
            </w:r>
          </w:p>
        </w:tc>
      </w:tr>
      <w:tr w:rsidR="00BC0AE2" w:rsidTr="003C7822">
        <w:tc>
          <w:tcPr>
            <w:tcW w:w="1728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162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207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153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BC0AE2" w:rsidRDefault="00BC0AE2" w:rsidP="003C7822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</w:p>
        </w:tc>
      </w:tr>
      <w:tr w:rsidR="00284AAC" w:rsidTr="003C7822">
        <w:tc>
          <w:tcPr>
            <w:tcW w:w="1728" w:type="dxa"/>
          </w:tcPr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29.01.08</w:t>
            </w: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26.7.07</w:t>
            </w:r>
          </w:p>
        </w:tc>
        <w:tc>
          <w:tcPr>
            <w:tcW w:w="2070" w:type="dxa"/>
          </w:tcPr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27.3.08</w:t>
            </w:r>
          </w:p>
        </w:tc>
        <w:tc>
          <w:tcPr>
            <w:tcW w:w="1530" w:type="dxa"/>
          </w:tcPr>
          <w:p w:rsidR="00284AAC" w:rsidRDefault="00284AA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Due to civil work in progress and site was not clear</w:t>
            </w:r>
          </w:p>
        </w:tc>
        <w:tc>
          <w:tcPr>
            <w:tcW w:w="2160" w:type="dxa"/>
          </w:tcPr>
          <w:p w:rsidR="00284AAC" w:rsidRDefault="00284AA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EOT has been granted without levy of compensation.</w:t>
            </w:r>
          </w:p>
        </w:tc>
      </w:tr>
      <w:tr w:rsidR="00284AAC" w:rsidTr="003C7822">
        <w:tc>
          <w:tcPr>
            <w:tcW w:w="1728" w:type="dxa"/>
          </w:tcPr>
          <w:p w:rsidR="00284AAC" w:rsidRDefault="00CC2B5D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20.5.08</w:t>
            </w: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284AAC" w:rsidRDefault="00284AA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284AAC" w:rsidRDefault="00CC2B5D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01.5.08</w:t>
            </w:r>
          </w:p>
        </w:tc>
        <w:tc>
          <w:tcPr>
            <w:tcW w:w="2070" w:type="dxa"/>
          </w:tcPr>
          <w:p w:rsidR="00284AAC" w:rsidRDefault="00CC2B5D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21.5.08</w:t>
            </w:r>
          </w:p>
        </w:tc>
        <w:tc>
          <w:tcPr>
            <w:tcW w:w="1530" w:type="dxa"/>
          </w:tcPr>
          <w:p w:rsidR="00284AA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Not applicable</w:t>
            </w:r>
          </w:p>
        </w:tc>
        <w:tc>
          <w:tcPr>
            <w:tcW w:w="2160" w:type="dxa"/>
          </w:tcPr>
          <w:p w:rsidR="00284AA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No</w:t>
            </w:r>
          </w:p>
        </w:tc>
      </w:tr>
      <w:tr w:rsidR="004F4A7C" w:rsidTr="003C7822">
        <w:tc>
          <w:tcPr>
            <w:tcW w:w="1728" w:type="dxa"/>
          </w:tcPr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29.5.08</w:t>
            </w:r>
          </w:p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931F7C" w:rsidRDefault="00931F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20" w:type="dxa"/>
          </w:tcPr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13.5.08</w:t>
            </w:r>
          </w:p>
        </w:tc>
        <w:tc>
          <w:tcPr>
            <w:tcW w:w="2070" w:type="dxa"/>
          </w:tcPr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28.5.08</w:t>
            </w:r>
          </w:p>
        </w:tc>
        <w:tc>
          <w:tcPr>
            <w:tcW w:w="1530" w:type="dxa"/>
          </w:tcPr>
          <w:p w:rsidR="004F4A7C" w:rsidRDefault="004F4A7C" w:rsidP="003C782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Not applicable</w:t>
            </w:r>
          </w:p>
        </w:tc>
        <w:tc>
          <w:tcPr>
            <w:tcW w:w="2160" w:type="dxa"/>
          </w:tcPr>
          <w:p w:rsidR="004F4A7C" w:rsidRDefault="004F4A7C" w:rsidP="003C7822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No</w:t>
            </w:r>
          </w:p>
        </w:tc>
      </w:tr>
    </w:tbl>
    <w:p w:rsidR="003C10BE" w:rsidRDefault="003C10BE" w:rsidP="003C10BE">
      <w:pPr>
        <w:spacing w:after="0" w:line="240" w:lineRule="auto"/>
        <w:ind w:firstLine="720"/>
      </w:pPr>
    </w:p>
    <w:p w:rsidR="0001493B" w:rsidRDefault="00702D26" w:rsidP="003C10BE">
      <w:pPr>
        <w:spacing w:after="0" w:line="240" w:lineRule="auto"/>
        <w:ind w:firstLine="720"/>
      </w:pPr>
      <w:proofErr w:type="spellStart"/>
      <w:r>
        <w:t>Sd</w:t>
      </w:r>
      <w:proofErr w:type="spellEnd"/>
      <w:r>
        <w:t>/-</w:t>
      </w:r>
    </w:p>
    <w:p w:rsidR="00702D26" w:rsidRDefault="00702D26" w:rsidP="003C10BE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EXECUTIVE ENGINEER</w:t>
      </w:r>
    </w:p>
    <w:p w:rsidR="00702D26" w:rsidRDefault="00702D26" w:rsidP="003C10BE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ELECTRICAL DIVISION NO.11</w:t>
      </w:r>
    </w:p>
    <w:p w:rsidR="00702D26" w:rsidRPr="00AD24E2" w:rsidRDefault="00702D26" w:rsidP="00AD24E2"/>
    <w:sectPr w:rsidR="00702D26" w:rsidRPr="00AD24E2" w:rsidSect="003E1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93B" w:rsidRDefault="0001493B" w:rsidP="000A7820">
      <w:pPr>
        <w:spacing w:after="0" w:line="240" w:lineRule="auto"/>
      </w:pPr>
      <w:r>
        <w:separator/>
      </w:r>
    </w:p>
  </w:endnote>
  <w:endnote w:type="continuationSeparator" w:id="1">
    <w:p w:rsidR="0001493B" w:rsidRDefault="0001493B" w:rsidP="000A7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93B" w:rsidRDefault="0001493B" w:rsidP="000A7820">
      <w:pPr>
        <w:spacing w:after="0" w:line="240" w:lineRule="auto"/>
      </w:pPr>
      <w:r>
        <w:separator/>
      </w:r>
    </w:p>
  </w:footnote>
  <w:footnote w:type="continuationSeparator" w:id="1">
    <w:p w:rsidR="0001493B" w:rsidRDefault="0001493B" w:rsidP="000A7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37947"/>
    <w:multiLevelType w:val="hybridMultilevel"/>
    <w:tmpl w:val="705E2E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24E2"/>
    <w:rsid w:val="00005CCA"/>
    <w:rsid w:val="00013E78"/>
    <w:rsid w:val="0001493B"/>
    <w:rsid w:val="000943C3"/>
    <w:rsid w:val="000A7820"/>
    <w:rsid w:val="000B5B28"/>
    <w:rsid w:val="000C0B7B"/>
    <w:rsid w:val="00103A44"/>
    <w:rsid w:val="00120436"/>
    <w:rsid w:val="00132A80"/>
    <w:rsid w:val="001657AE"/>
    <w:rsid w:val="001B0A24"/>
    <w:rsid w:val="00284AAC"/>
    <w:rsid w:val="00397FDA"/>
    <w:rsid w:val="003C10BE"/>
    <w:rsid w:val="003F6495"/>
    <w:rsid w:val="00420B8C"/>
    <w:rsid w:val="00433D19"/>
    <w:rsid w:val="00454C60"/>
    <w:rsid w:val="004805CE"/>
    <w:rsid w:val="00484937"/>
    <w:rsid w:val="004B60A3"/>
    <w:rsid w:val="004F4A7C"/>
    <w:rsid w:val="00550889"/>
    <w:rsid w:val="00596EC4"/>
    <w:rsid w:val="00651B93"/>
    <w:rsid w:val="00685599"/>
    <w:rsid w:val="00702D26"/>
    <w:rsid w:val="00786DF4"/>
    <w:rsid w:val="008B2C2F"/>
    <w:rsid w:val="00931F7C"/>
    <w:rsid w:val="00A6534B"/>
    <w:rsid w:val="00AD24E2"/>
    <w:rsid w:val="00BC0AE2"/>
    <w:rsid w:val="00BD17E9"/>
    <w:rsid w:val="00BF12FC"/>
    <w:rsid w:val="00C272FC"/>
    <w:rsid w:val="00CC0F5F"/>
    <w:rsid w:val="00CC2B5D"/>
    <w:rsid w:val="00D21F44"/>
    <w:rsid w:val="00D76657"/>
    <w:rsid w:val="00EA3E1E"/>
    <w:rsid w:val="00F1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4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7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7820"/>
  </w:style>
  <w:style w:type="paragraph" w:styleId="Footer">
    <w:name w:val="footer"/>
    <w:basedOn w:val="Normal"/>
    <w:link w:val="FooterChar"/>
    <w:uiPriority w:val="99"/>
    <w:semiHidden/>
    <w:unhideWhenUsed/>
    <w:rsid w:val="000A78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7820"/>
  </w:style>
  <w:style w:type="paragraph" w:styleId="ListParagraph">
    <w:name w:val="List Paragraph"/>
    <w:basedOn w:val="Normal"/>
    <w:uiPriority w:val="34"/>
    <w:qFormat/>
    <w:rsid w:val="000C0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2008-07-18T11:54:00Z</cp:lastPrinted>
  <dcterms:created xsi:type="dcterms:W3CDTF">2008-07-18T09:08:00Z</dcterms:created>
  <dcterms:modified xsi:type="dcterms:W3CDTF">2008-07-21T11:36:00Z</dcterms:modified>
</cp:coreProperties>
</file>